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0C4D" w14:textId="17761AE6" w:rsidR="00BB43FF" w:rsidRDefault="00BB43FF" w:rsidP="00667ED9">
      <w:pPr>
        <w:tabs>
          <w:tab w:val="center" w:pos="4819"/>
          <w:tab w:val="right" w:pos="9638"/>
        </w:tabs>
        <w:spacing w:line="259" w:lineRule="auto"/>
        <w:rPr>
          <w:sz w:val="14"/>
          <w:szCs w:val="14"/>
        </w:rPr>
      </w:pPr>
    </w:p>
    <w:p w14:paraId="65B80C4F" w14:textId="478759B9" w:rsidR="00BB43FF" w:rsidRDefault="00667ED9">
      <w:pPr>
        <w:jc w:val="center"/>
        <w:rPr>
          <w:rFonts w:eastAsia="Calibri"/>
          <w:b/>
          <w:sz w:val="16"/>
          <w:szCs w:val="16"/>
          <w:lang w:eastAsia="lt-LT"/>
        </w:rPr>
      </w:pPr>
      <w:r>
        <w:rPr>
          <w:rFonts w:ascii="Calibri" w:eastAsia="Calibri" w:hAnsi="Calibri"/>
          <w:noProof/>
          <w:sz w:val="22"/>
          <w:szCs w:val="22"/>
          <w:lang w:eastAsia="lt-LT"/>
        </w:rPr>
        <w:drawing>
          <wp:inline distT="0" distB="0" distL="0" distR="0" wp14:anchorId="65B80CA7" wp14:editId="65B80CA8">
            <wp:extent cx="4953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14:paraId="65B80C50" w14:textId="77777777" w:rsidR="00BB43FF" w:rsidRDefault="00667ED9">
      <w:pPr>
        <w:jc w:val="center"/>
        <w:rPr>
          <w:rFonts w:eastAsia="Calibri"/>
          <w:b/>
          <w:szCs w:val="24"/>
          <w:lang w:eastAsia="lt-LT"/>
        </w:rPr>
      </w:pPr>
      <w:r>
        <w:rPr>
          <w:rFonts w:eastAsia="Calibri"/>
          <w:b/>
          <w:szCs w:val="24"/>
          <w:lang w:eastAsia="lt-LT"/>
        </w:rPr>
        <w:t xml:space="preserve">LIETUVOS TRANSPORTO SAUGOS ADMINISTRACIJOS </w:t>
      </w:r>
    </w:p>
    <w:p w14:paraId="65B80C51" w14:textId="77777777" w:rsidR="00BB43FF" w:rsidRDefault="00667ED9">
      <w:pPr>
        <w:jc w:val="center"/>
        <w:rPr>
          <w:rFonts w:eastAsia="Calibri"/>
          <w:b/>
          <w:szCs w:val="24"/>
          <w:lang w:eastAsia="lt-LT"/>
        </w:rPr>
      </w:pPr>
      <w:r>
        <w:rPr>
          <w:rFonts w:eastAsia="Calibri"/>
          <w:b/>
          <w:szCs w:val="24"/>
          <w:lang w:eastAsia="lt-LT"/>
        </w:rPr>
        <w:t>DIREKTORIUS</w:t>
      </w:r>
    </w:p>
    <w:p w14:paraId="65B80C52" w14:textId="77777777" w:rsidR="00BB43FF" w:rsidRDefault="00BB43FF">
      <w:pPr>
        <w:jc w:val="center"/>
        <w:rPr>
          <w:rFonts w:eastAsia="Calibri"/>
          <w:b/>
          <w:szCs w:val="24"/>
          <w:lang w:eastAsia="lt-LT"/>
        </w:rPr>
      </w:pPr>
    </w:p>
    <w:p w14:paraId="65B80C53" w14:textId="77777777" w:rsidR="00BB43FF" w:rsidRDefault="00667ED9">
      <w:pPr>
        <w:jc w:val="center"/>
        <w:rPr>
          <w:rFonts w:eastAsia="Calibri"/>
          <w:spacing w:val="60"/>
          <w:szCs w:val="24"/>
          <w:lang w:eastAsia="lt-LT"/>
        </w:rPr>
      </w:pPr>
      <w:r>
        <w:rPr>
          <w:rFonts w:eastAsia="Calibri"/>
          <w:b/>
          <w:szCs w:val="24"/>
          <w:lang w:eastAsia="lt-LT"/>
        </w:rPr>
        <w:t>ĮSAKYMAS</w:t>
      </w:r>
    </w:p>
    <w:p w14:paraId="65B80C54" w14:textId="77777777" w:rsidR="00BB43FF" w:rsidRDefault="00667ED9">
      <w:pPr>
        <w:jc w:val="center"/>
        <w:rPr>
          <w:rFonts w:eastAsia="Calibri"/>
          <w:b/>
          <w:szCs w:val="24"/>
          <w:lang w:eastAsia="lt-LT"/>
        </w:rPr>
      </w:pPr>
      <w:r>
        <w:rPr>
          <w:rFonts w:eastAsia="Calibri"/>
          <w:b/>
          <w:szCs w:val="24"/>
          <w:lang w:eastAsia="lt-LT"/>
        </w:rPr>
        <w:t>DĖL JŪRININKŲ KOMPETENCIJOS ĮVERTINIMO EGZAMINŲ VYKDYMO TVARKOS APRAŠO PATVIRTINIMO</w:t>
      </w:r>
    </w:p>
    <w:p w14:paraId="65B80C55" w14:textId="77777777" w:rsidR="00BB43FF" w:rsidRDefault="00BB43FF">
      <w:pPr>
        <w:jc w:val="center"/>
        <w:rPr>
          <w:rFonts w:eastAsia="Calibri"/>
          <w:szCs w:val="24"/>
          <w:lang w:eastAsia="lt-LT"/>
        </w:rPr>
      </w:pPr>
    </w:p>
    <w:p w14:paraId="65B80C56" w14:textId="3FFBB932" w:rsidR="00BB43FF" w:rsidRDefault="00667ED9">
      <w:pPr>
        <w:jc w:val="center"/>
        <w:rPr>
          <w:rFonts w:eastAsia="Calibri"/>
          <w:szCs w:val="24"/>
          <w:lang w:eastAsia="lt-LT"/>
        </w:rPr>
      </w:pPr>
      <w:r>
        <w:rPr>
          <w:rFonts w:eastAsia="Calibri"/>
          <w:szCs w:val="24"/>
          <w:lang w:eastAsia="lt-LT"/>
        </w:rPr>
        <w:t xml:space="preserve">2019 m. rugpjūčio 6 </w:t>
      </w:r>
      <w:r>
        <w:rPr>
          <w:rFonts w:eastAsia="Calibri"/>
          <w:szCs w:val="24"/>
          <w:lang w:eastAsia="lt-LT"/>
        </w:rPr>
        <w:t>d. Nr. 2BE-231</w:t>
      </w:r>
    </w:p>
    <w:p w14:paraId="65B80C57" w14:textId="77777777" w:rsidR="00BB43FF" w:rsidRDefault="00667ED9">
      <w:pPr>
        <w:jc w:val="center"/>
        <w:rPr>
          <w:rFonts w:eastAsia="Calibri"/>
          <w:szCs w:val="24"/>
        </w:rPr>
      </w:pPr>
      <w:r>
        <w:rPr>
          <w:rFonts w:eastAsia="Calibri"/>
          <w:szCs w:val="24"/>
          <w:lang w:eastAsia="lt-LT"/>
        </w:rPr>
        <w:t>Vilnius</w:t>
      </w:r>
    </w:p>
    <w:p w14:paraId="65B80C58" w14:textId="77777777" w:rsidR="00BB43FF" w:rsidRDefault="00BB43FF">
      <w:pPr>
        <w:jc w:val="center"/>
        <w:rPr>
          <w:rFonts w:eastAsia="Calibri"/>
          <w:szCs w:val="24"/>
          <w:lang w:eastAsia="lt-LT"/>
        </w:rPr>
      </w:pPr>
    </w:p>
    <w:p w14:paraId="65B80C59" w14:textId="77777777" w:rsidR="00BB43FF" w:rsidRDefault="00BB43FF">
      <w:pPr>
        <w:ind w:firstLine="720"/>
        <w:jc w:val="both"/>
        <w:rPr>
          <w:rFonts w:eastAsia="Calibri"/>
          <w:szCs w:val="24"/>
          <w:lang w:eastAsia="lt-LT"/>
        </w:rPr>
      </w:pPr>
    </w:p>
    <w:p w14:paraId="65B80C5A" w14:textId="77777777" w:rsidR="00BB43FF" w:rsidRDefault="00667ED9">
      <w:pPr>
        <w:ind w:firstLine="720"/>
        <w:jc w:val="both"/>
        <w:rPr>
          <w:rFonts w:eastAsia="Calibri"/>
          <w:szCs w:val="24"/>
          <w:lang w:eastAsia="lt-LT"/>
        </w:rPr>
      </w:pPr>
      <w:r>
        <w:rPr>
          <w:rFonts w:eastAsia="Calibri"/>
          <w:szCs w:val="24"/>
        </w:rPr>
        <w:t xml:space="preserve">Vadovaudamasis Lietuvos Respublikos jūrinių </w:t>
      </w:r>
      <w:r>
        <w:rPr>
          <w:rFonts w:eastAsia="Calibri"/>
          <w:szCs w:val="24"/>
        </w:rPr>
        <w:t>laipsnių suteikimo, jūrinio laipsnio diplomų, globalinės jūrų avarinio ryšio ir saugumo sistemos radijo ryšio operatoriaus diplomų, jūrinio laipsnio kvalifikacijos liudijimų, šių dokumentų išdavimo ir pripažinimo patvirtinimų ir specialiųjų liudijimų išdav</w:t>
      </w:r>
      <w:r>
        <w:rPr>
          <w:rFonts w:eastAsia="Calibri"/>
          <w:szCs w:val="24"/>
        </w:rPr>
        <w:t>imo jūrininkams taisyklių, patvirtintų Lietuvos Respublikos susisiekimo ministro 2005 m. rugpjūčio 8 d. įsakymu Nr. 3-355 „Dėl Lietuvos Respublikos jūrinių laipsnių suteikimo, jūrinio laipsnio diplomų, globalinės jūrų avarinio ryšio ir saugumo sistemos rad</w:t>
      </w:r>
      <w:r>
        <w:rPr>
          <w:rFonts w:eastAsia="Calibri"/>
          <w:szCs w:val="24"/>
        </w:rPr>
        <w:t>ijo ryšio operatoriaus diplomų, jūrinio laipsnio kvalifikacijos liudijimų, šių dokumentų išdavimo ir pripažinimo patvirtinimų ir specialiųjų liudijimų išdavimo jūrininkams taisyklių patvirtinimo“, 161 punktu:</w:t>
      </w:r>
    </w:p>
    <w:p w14:paraId="65B80C5B" w14:textId="77777777" w:rsidR="00BB43FF" w:rsidRDefault="00667ED9">
      <w:pPr>
        <w:ind w:firstLine="720"/>
        <w:jc w:val="both"/>
        <w:rPr>
          <w:rFonts w:eastAsia="Calibri"/>
          <w:szCs w:val="24"/>
        </w:rPr>
      </w:pPr>
      <w:r>
        <w:rPr>
          <w:rFonts w:eastAsia="Calibri"/>
          <w:szCs w:val="24"/>
        </w:rPr>
        <w:t>1</w:t>
      </w:r>
      <w:r>
        <w:rPr>
          <w:rFonts w:eastAsia="Calibri"/>
          <w:szCs w:val="24"/>
        </w:rPr>
        <w:t xml:space="preserve">. </w:t>
      </w:r>
      <w:r>
        <w:rPr>
          <w:rFonts w:eastAsia="Calibri"/>
          <w:spacing w:val="60"/>
          <w:szCs w:val="24"/>
        </w:rPr>
        <w:t>Tvirtinu</w:t>
      </w:r>
      <w:r>
        <w:rPr>
          <w:rFonts w:eastAsia="Calibri"/>
          <w:szCs w:val="24"/>
        </w:rPr>
        <w:t xml:space="preserve"> Jūrininkų kompetencijos įvertin</w:t>
      </w:r>
      <w:r>
        <w:rPr>
          <w:rFonts w:eastAsia="Calibri"/>
          <w:szCs w:val="24"/>
        </w:rPr>
        <w:t>imo egzaminų vykdymo tvarkos aprašą (pridedama).</w:t>
      </w:r>
    </w:p>
    <w:p w14:paraId="65B80C5C" w14:textId="77777777" w:rsidR="00BB43FF" w:rsidRDefault="00667ED9">
      <w:pPr>
        <w:ind w:firstLine="720"/>
        <w:jc w:val="both"/>
        <w:rPr>
          <w:rFonts w:eastAsia="Calibri"/>
          <w:szCs w:val="24"/>
        </w:rPr>
      </w:pPr>
      <w:r>
        <w:rPr>
          <w:rFonts w:eastAsia="Calibri"/>
          <w:szCs w:val="24"/>
        </w:rPr>
        <w:t>2</w:t>
      </w:r>
      <w:r>
        <w:rPr>
          <w:rFonts w:eastAsia="Calibri"/>
          <w:szCs w:val="24"/>
        </w:rPr>
        <w:t xml:space="preserve">. </w:t>
      </w:r>
      <w:r>
        <w:rPr>
          <w:rFonts w:eastAsia="Calibri"/>
          <w:spacing w:val="60"/>
          <w:szCs w:val="24"/>
        </w:rPr>
        <w:t>Pripažįstu</w:t>
      </w:r>
      <w:r>
        <w:rPr>
          <w:rFonts w:eastAsia="Calibri"/>
          <w:szCs w:val="24"/>
        </w:rPr>
        <w:t xml:space="preserve"> netekusiu galios Lietuvos saugios laivybos administracijos direktoriaus 2015 m. kovo 13 d. įsakymą Nr. V-59 „Dėl Jūrininkų kompetencijos įvertinimo egzaminų vykdymo tvarkos aprašo patvirtin</w:t>
      </w:r>
      <w:r>
        <w:rPr>
          <w:rFonts w:eastAsia="Calibri"/>
          <w:szCs w:val="24"/>
        </w:rPr>
        <w:t>imo“.</w:t>
      </w:r>
    </w:p>
    <w:p w14:paraId="65B80C5F" w14:textId="4A4EA6A4" w:rsidR="00BB43FF" w:rsidRDefault="00667ED9" w:rsidP="00667ED9">
      <w:pPr>
        <w:ind w:firstLine="720"/>
        <w:jc w:val="both"/>
        <w:rPr>
          <w:rFonts w:eastAsia="Calibri"/>
          <w:szCs w:val="24"/>
        </w:rPr>
      </w:pPr>
      <w:r>
        <w:rPr>
          <w:rFonts w:eastAsia="Calibri"/>
          <w:szCs w:val="24"/>
        </w:rPr>
        <w:t>3</w:t>
      </w:r>
      <w:r>
        <w:rPr>
          <w:rFonts w:eastAsia="Calibri"/>
          <w:szCs w:val="24"/>
        </w:rPr>
        <w:t xml:space="preserve">. </w:t>
      </w:r>
      <w:r>
        <w:rPr>
          <w:rFonts w:eastAsia="Calibri"/>
          <w:spacing w:val="60"/>
          <w:szCs w:val="24"/>
        </w:rPr>
        <w:t>Informuoju</w:t>
      </w:r>
      <w:r>
        <w:rPr>
          <w:rFonts w:eastAsia="Calibri"/>
          <w:szCs w:val="24"/>
        </w:rPr>
        <w:t>, kad šis įsakymas nustatyta tvarka skelbiamas Teisės aktų registre ir Lietuvos transporto saugos administracijos interneto svetainėje.</w:t>
      </w:r>
    </w:p>
    <w:p w14:paraId="5B61DD98" w14:textId="77777777" w:rsidR="00667ED9" w:rsidRDefault="00667ED9">
      <w:pPr>
        <w:jc w:val="both"/>
      </w:pPr>
    </w:p>
    <w:p w14:paraId="2710AEA7" w14:textId="77777777" w:rsidR="00667ED9" w:rsidRDefault="00667ED9">
      <w:pPr>
        <w:jc w:val="both"/>
      </w:pPr>
    </w:p>
    <w:p w14:paraId="46090AD1" w14:textId="77777777" w:rsidR="00667ED9" w:rsidRDefault="00667ED9">
      <w:pPr>
        <w:jc w:val="both"/>
      </w:pPr>
    </w:p>
    <w:p w14:paraId="65B80C60" w14:textId="547EFF30" w:rsidR="00BB43FF" w:rsidRDefault="00667ED9">
      <w:pPr>
        <w:jc w:val="both"/>
        <w:rPr>
          <w:rFonts w:eastAsia="Calibri"/>
          <w:szCs w:val="24"/>
        </w:rPr>
      </w:pPr>
      <w:r>
        <w:rPr>
          <w:rFonts w:eastAsia="Calibri"/>
          <w:szCs w:val="24"/>
        </w:rPr>
        <w:t>Administracijos direktorius</w:t>
      </w:r>
      <w:r>
        <w:rPr>
          <w:rFonts w:eastAsia="Calibri"/>
          <w:szCs w:val="24"/>
        </w:rPr>
        <w:tab/>
      </w:r>
      <w:r>
        <w:rPr>
          <w:rFonts w:eastAsia="Calibri"/>
          <w:szCs w:val="24"/>
        </w:rPr>
        <w:tab/>
      </w:r>
      <w:r>
        <w:rPr>
          <w:rFonts w:eastAsia="Calibri"/>
          <w:szCs w:val="24"/>
        </w:rPr>
        <w:tab/>
      </w:r>
      <w:r>
        <w:rPr>
          <w:rFonts w:eastAsia="Calibri"/>
          <w:szCs w:val="24"/>
        </w:rPr>
        <w:tab/>
        <w:t>Genius Lukošius</w:t>
      </w:r>
    </w:p>
    <w:p w14:paraId="65B80C61" w14:textId="77777777" w:rsidR="00BB43FF" w:rsidRDefault="00667ED9">
      <w:pPr>
        <w:tabs>
          <w:tab w:val="right" w:pos="9638"/>
        </w:tabs>
        <w:jc w:val="both"/>
        <w:rPr>
          <w:rFonts w:eastAsia="Calibri"/>
          <w:caps/>
          <w:szCs w:val="24"/>
          <w:lang w:eastAsia="lt-LT"/>
        </w:rPr>
      </w:pPr>
    </w:p>
    <w:p w14:paraId="2AAAAC01" w14:textId="70955C81" w:rsidR="00667ED9" w:rsidRDefault="00667ED9">
      <w:pPr>
        <w:tabs>
          <w:tab w:val="right" w:pos="9638"/>
        </w:tabs>
        <w:ind w:left="4820"/>
        <w:jc w:val="both"/>
        <w:rPr>
          <w:rFonts w:eastAsia="Calibri"/>
          <w:caps/>
          <w:szCs w:val="24"/>
          <w:lang w:eastAsia="lt-LT"/>
        </w:rPr>
        <w:sectPr w:rsidR="00667ED9" w:rsidSect="00667ED9">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65B80C62" w14:textId="63F0DF12" w:rsidR="00BB43FF" w:rsidRDefault="00667ED9">
      <w:pPr>
        <w:tabs>
          <w:tab w:val="right" w:pos="9638"/>
        </w:tabs>
        <w:ind w:left="4820"/>
        <w:jc w:val="both"/>
        <w:rPr>
          <w:szCs w:val="24"/>
          <w:lang w:eastAsia="lt-LT"/>
        </w:rPr>
      </w:pPr>
      <w:r>
        <w:rPr>
          <w:szCs w:val="24"/>
          <w:lang w:eastAsia="lt-LT"/>
        </w:rPr>
        <w:lastRenderedPageBreak/>
        <w:t>PATVIRTINTA</w:t>
      </w:r>
    </w:p>
    <w:p w14:paraId="65B80C63" w14:textId="77777777" w:rsidR="00BB43FF" w:rsidRDefault="00667ED9">
      <w:pPr>
        <w:ind w:left="4820"/>
        <w:rPr>
          <w:szCs w:val="24"/>
          <w:lang w:eastAsia="lt-LT"/>
        </w:rPr>
      </w:pPr>
      <w:r>
        <w:rPr>
          <w:szCs w:val="24"/>
          <w:lang w:eastAsia="lt-LT"/>
        </w:rPr>
        <w:t xml:space="preserve">Lietuvos transporto saugos </w:t>
      </w:r>
      <w:r>
        <w:rPr>
          <w:szCs w:val="24"/>
          <w:lang w:eastAsia="lt-LT"/>
        </w:rPr>
        <w:t>administracijos direktoriaus</w:t>
      </w:r>
    </w:p>
    <w:p w14:paraId="65B80C64" w14:textId="024CE1A8" w:rsidR="00BB43FF" w:rsidRDefault="00667ED9">
      <w:pPr>
        <w:ind w:left="4820"/>
        <w:rPr>
          <w:szCs w:val="24"/>
          <w:lang w:eastAsia="lt-LT"/>
        </w:rPr>
      </w:pPr>
      <w:r>
        <w:rPr>
          <w:szCs w:val="24"/>
          <w:lang w:eastAsia="lt-LT"/>
        </w:rPr>
        <w:t>2019 m. rugpjūčio 6 d.</w:t>
      </w:r>
      <w:r>
        <w:rPr>
          <w:szCs w:val="24"/>
          <w:lang w:eastAsia="lt-LT"/>
        </w:rPr>
        <w:t xml:space="preserve"> įsakymu Nr. 2BE-231</w:t>
      </w:r>
    </w:p>
    <w:p w14:paraId="65B80C65" w14:textId="77777777" w:rsidR="00BB43FF" w:rsidRDefault="00BB43FF">
      <w:pPr>
        <w:ind w:left="4820"/>
        <w:rPr>
          <w:szCs w:val="24"/>
          <w:lang w:eastAsia="lt-LT"/>
        </w:rPr>
      </w:pPr>
    </w:p>
    <w:p w14:paraId="65B80C66" w14:textId="77777777" w:rsidR="00BB43FF" w:rsidRDefault="00BB43FF">
      <w:pPr>
        <w:tabs>
          <w:tab w:val="left" w:pos="6237"/>
          <w:tab w:val="right" w:pos="9638"/>
        </w:tabs>
        <w:rPr>
          <w:rFonts w:eastAsia="Calibri"/>
          <w:caps/>
          <w:szCs w:val="24"/>
          <w:lang w:eastAsia="lt-LT"/>
        </w:rPr>
      </w:pPr>
    </w:p>
    <w:p w14:paraId="65B80C67" w14:textId="77777777" w:rsidR="00BB43FF" w:rsidRDefault="00667ED9">
      <w:pPr>
        <w:tabs>
          <w:tab w:val="left" w:pos="6237"/>
          <w:tab w:val="right" w:pos="9638"/>
        </w:tabs>
        <w:jc w:val="center"/>
        <w:rPr>
          <w:rFonts w:eastAsia="Calibri"/>
          <w:b/>
          <w:szCs w:val="24"/>
          <w:lang w:eastAsia="lt-LT"/>
        </w:rPr>
      </w:pPr>
      <w:r>
        <w:rPr>
          <w:rFonts w:eastAsia="Calibri"/>
          <w:b/>
          <w:szCs w:val="24"/>
          <w:lang w:eastAsia="lt-LT"/>
        </w:rPr>
        <w:t xml:space="preserve">JŪRININKŲ KOMPETENCIJOS ĮVERTINIMO EGZAMINŲ VYKDYMO </w:t>
      </w:r>
    </w:p>
    <w:p w14:paraId="65B80C68" w14:textId="77777777" w:rsidR="00BB43FF" w:rsidRDefault="00667ED9">
      <w:pPr>
        <w:tabs>
          <w:tab w:val="left" w:pos="6237"/>
          <w:tab w:val="right" w:pos="9638"/>
        </w:tabs>
        <w:jc w:val="center"/>
        <w:rPr>
          <w:rFonts w:eastAsia="Calibri"/>
          <w:b/>
          <w:szCs w:val="24"/>
          <w:lang w:eastAsia="lt-LT"/>
        </w:rPr>
      </w:pPr>
      <w:r>
        <w:rPr>
          <w:rFonts w:eastAsia="Calibri"/>
          <w:b/>
          <w:szCs w:val="24"/>
          <w:lang w:eastAsia="lt-LT"/>
        </w:rPr>
        <w:t>TVARKOS APRAŠAS</w:t>
      </w:r>
    </w:p>
    <w:p w14:paraId="65B80C69" w14:textId="77777777" w:rsidR="00BB43FF" w:rsidRDefault="00BB43FF">
      <w:pPr>
        <w:tabs>
          <w:tab w:val="left" w:pos="6237"/>
          <w:tab w:val="right" w:pos="9638"/>
        </w:tabs>
        <w:jc w:val="center"/>
        <w:rPr>
          <w:rFonts w:eastAsia="Calibri"/>
          <w:szCs w:val="24"/>
          <w:lang w:eastAsia="lt-LT"/>
        </w:rPr>
      </w:pPr>
    </w:p>
    <w:p w14:paraId="65B80C6A" w14:textId="77777777" w:rsidR="00BB43FF" w:rsidRDefault="00667ED9">
      <w:pPr>
        <w:tabs>
          <w:tab w:val="left" w:pos="6237"/>
          <w:tab w:val="right" w:pos="9638"/>
        </w:tabs>
        <w:jc w:val="center"/>
        <w:rPr>
          <w:rFonts w:eastAsia="Calibri"/>
          <w:b/>
          <w:szCs w:val="24"/>
          <w:lang w:eastAsia="lt-LT"/>
        </w:rPr>
      </w:pPr>
      <w:r>
        <w:rPr>
          <w:rFonts w:eastAsia="Calibri"/>
          <w:b/>
          <w:szCs w:val="24"/>
          <w:lang w:eastAsia="lt-LT"/>
        </w:rPr>
        <w:t>I</w:t>
      </w:r>
      <w:r>
        <w:rPr>
          <w:rFonts w:eastAsia="Calibri"/>
          <w:b/>
          <w:szCs w:val="24"/>
          <w:lang w:eastAsia="lt-LT"/>
        </w:rPr>
        <w:t xml:space="preserve"> SKYRIUS</w:t>
      </w:r>
    </w:p>
    <w:p w14:paraId="65B80C6B" w14:textId="77777777" w:rsidR="00BB43FF" w:rsidRDefault="00667ED9">
      <w:pPr>
        <w:tabs>
          <w:tab w:val="left" w:pos="6237"/>
          <w:tab w:val="right" w:pos="9638"/>
        </w:tabs>
        <w:jc w:val="center"/>
        <w:rPr>
          <w:rFonts w:eastAsia="Calibri"/>
          <w:b/>
          <w:szCs w:val="24"/>
          <w:lang w:eastAsia="lt-LT"/>
        </w:rPr>
      </w:pPr>
      <w:r>
        <w:rPr>
          <w:rFonts w:eastAsia="Calibri"/>
          <w:b/>
          <w:szCs w:val="24"/>
          <w:lang w:eastAsia="lt-LT"/>
        </w:rPr>
        <w:t>BENDROSIOS NUOSTATOS</w:t>
      </w:r>
    </w:p>
    <w:p w14:paraId="65B80C6C" w14:textId="77777777" w:rsidR="00BB43FF" w:rsidRDefault="00BB43FF">
      <w:pPr>
        <w:tabs>
          <w:tab w:val="left" w:pos="6237"/>
          <w:tab w:val="right" w:pos="9638"/>
        </w:tabs>
        <w:jc w:val="center"/>
        <w:rPr>
          <w:rFonts w:eastAsia="Calibri"/>
          <w:szCs w:val="24"/>
          <w:lang w:eastAsia="lt-LT"/>
        </w:rPr>
      </w:pPr>
    </w:p>
    <w:p w14:paraId="65B80C6D" w14:textId="77777777" w:rsidR="00BB43FF" w:rsidRDefault="00667ED9">
      <w:pPr>
        <w:tabs>
          <w:tab w:val="left" w:pos="1170"/>
        </w:tabs>
        <w:ind w:firstLine="720"/>
        <w:jc w:val="both"/>
        <w:rPr>
          <w:rFonts w:eastAsia="Calibri"/>
          <w:szCs w:val="24"/>
        </w:rPr>
      </w:pPr>
      <w:r>
        <w:rPr>
          <w:rFonts w:eastAsia="Calibri"/>
          <w:szCs w:val="24"/>
          <w:lang w:eastAsia="lt-LT"/>
        </w:rPr>
        <w:t>1</w:t>
      </w:r>
      <w:r>
        <w:rPr>
          <w:rFonts w:eastAsia="Calibri"/>
          <w:szCs w:val="24"/>
          <w:lang w:eastAsia="lt-LT"/>
        </w:rPr>
        <w:t xml:space="preserve">. </w:t>
      </w:r>
      <w:r>
        <w:rPr>
          <w:rFonts w:eastAsia="Calibri"/>
          <w:szCs w:val="24"/>
        </w:rPr>
        <w:t xml:space="preserve">Jūrininkų kompetencijos įvertinimo egzaminų vykdymo tvarkos aprašas </w:t>
      </w:r>
      <w:r>
        <w:rPr>
          <w:rFonts w:eastAsia="Calibri"/>
          <w:szCs w:val="24"/>
        </w:rPr>
        <w:t xml:space="preserve">(toliau – Tvarkos aprašas) nustato laivo įgulos laivo denio tarnybos vadovaujančiųjų specialistų, išskyrus laivo </w:t>
      </w:r>
      <w:r>
        <w:rPr>
          <w:rFonts w:eastAsia="Calibri"/>
          <w:color w:val="000000"/>
          <w:szCs w:val="24"/>
        </w:rPr>
        <w:t>radijo operatorius ir g</w:t>
      </w:r>
      <w:r>
        <w:rPr>
          <w:rFonts w:eastAsia="Calibri"/>
          <w:szCs w:val="24"/>
        </w:rPr>
        <w:t xml:space="preserve">lobalinės jūrų avarinio ryšio ir saugumo sistemos bendrosios arba ribotos paskirties radijo ryšio operatorius, Baltijos </w:t>
      </w:r>
      <w:r>
        <w:rPr>
          <w:rFonts w:eastAsia="Calibri"/>
          <w:szCs w:val="24"/>
        </w:rPr>
        <w:t>jūroje eksploatuojamų 24 metrų ilgio ir ilgesnių žvejybos laivų budinčiuosius kapitono padėjėjus, Baltijos jūroje eksploatuojamų 24 metrų ilgio ir ilgesnių žvejybos laivų kapitonus, neriboto plaukiojimo vandenyse eksploatuojamų 24 metrų ilgio ir ilgesnių ž</w:t>
      </w:r>
      <w:r>
        <w:rPr>
          <w:rFonts w:eastAsia="Calibri"/>
          <w:szCs w:val="24"/>
        </w:rPr>
        <w:t>vejybos laivų budinčiuosius kapitono padėjėjus, neriboto plaukiojimo vandenyse eksploatuojamų 24 metrų ilgio ir ilgesnių žvejybos laivų vyresniuosius kapitono padėjėjus ir neriboto plaukiojimo vandenyse eksploatuojamų 24 metrų ilgio ir ilgesnių žvejybos la</w:t>
      </w:r>
      <w:r>
        <w:rPr>
          <w:rFonts w:eastAsia="Calibri"/>
          <w:szCs w:val="24"/>
        </w:rPr>
        <w:t>ivų kapitonus, ir laivo mašinų skyriaus vadovaujančiųjų specialistų (toliau – vadovaujantieji specialistai), jūreivių, kvalifikuotų jūreivių, motoristų, kvalifikuotų motoristų, laivo virėjų ir laivo elektrikų (toliau – eiliniai jūrininkai) kompetencijos įv</w:t>
      </w:r>
      <w:r>
        <w:rPr>
          <w:rFonts w:eastAsia="Calibri"/>
          <w:szCs w:val="24"/>
        </w:rPr>
        <w:t>ertinimo egzaminų vykdymo tvarką bei sąlygas.</w:t>
      </w:r>
    </w:p>
    <w:p w14:paraId="65B80C6E" w14:textId="77777777" w:rsidR="00BB43FF" w:rsidRDefault="00667ED9">
      <w:pPr>
        <w:tabs>
          <w:tab w:val="left" w:pos="1170"/>
        </w:tabs>
        <w:ind w:firstLine="720"/>
        <w:jc w:val="both"/>
        <w:rPr>
          <w:rFonts w:eastAsia="Calibri"/>
          <w:szCs w:val="24"/>
        </w:rPr>
      </w:pPr>
      <w:r>
        <w:rPr>
          <w:rFonts w:eastAsia="Calibri"/>
          <w:szCs w:val="24"/>
        </w:rPr>
        <w:t>2</w:t>
      </w:r>
      <w:r>
        <w:rPr>
          <w:rFonts w:eastAsia="Calibri"/>
          <w:szCs w:val="24"/>
        </w:rPr>
        <w:t>. Tvarkos apraše vartojamos sąvokos suprantamos taip, kaip jos apibrėžtos Lietuvos Respublikos jūrinių laipsnių suteikimo, jūrinio laipsnio diplomų, globalinės jūrų avarinio ryšio ir saugumo sistemos radij</w:t>
      </w:r>
      <w:r>
        <w:rPr>
          <w:rFonts w:eastAsia="Calibri"/>
          <w:szCs w:val="24"/>
        </w:rPr>
        <w:t xml:space="preserve">o ryšio operatoriaus diplomų, jūrinio laipsnio kvalifikacijos liudijimų, šių dokumentų išdavimo ir pripažinimo patvirtinimų ir specialiųjų liudijimų išdavimo jūrininkams taisyklėse, patvirtintose Lietuvos Respublikos susisiekimo ministro 2005 m. rugpjūčio </w:t>
      </w:r>
      <w:r>
        <w:rPr>
          <w:rFonts w:eastAsia="Calibri"/>
          <w:szCs w:val="24"/>
        </w:rPr>
        <w:t>8 d. įsakymu Nr. 3-355 „Dėl Lietuvos Respublikos jūrinių laipsnių suteikimo, jūrinio laipsnio diplomų, globalinės jūrų avarinio ryšio ir saugumo sistemos radijo ryšio operatoriaus diplomų, jūrinio laipsnio kvalifikacijos liudijimų, šių dokumentų išdavimo i</w:t>
      </w:r>
      <w:r>
        <w:rPr>
          <w:rFonts w:eastAsia="Calibri"/>
          <w:szCs w:val="24"/>
        </w:rPr>
        <w:t>r pripažinimo patvirtinimų ir specialiųjų liudijimų išdavimo jūrininkams taisyklių patvirtinimo“ (toliau – Taisyklės).</w:t>
      </w:r>
    </w:p>
    <w:p w14:paraId="65B80C6F" w14:textId="77777777" w:rsidR="00BB43FF" w:rsidRDefault="00667ED9">
      <w:pPr>
        <w:tabs>
          <w:tab w:val="left" w:pos="1170"/>
        </w:tabs>
        <w:ind w:firstLine="720"/>
        <w:jc w:val="both"/>
        <w:rPr>
          <w:rFonts w:eastAsia="Calibri"/>
          <w:color w:val="000000"/>
          <w:szCs w:val="24"/>
        </w:rPr>
      </w:pPr>
      <w:r>
        <w:rPr>
          <w:rFonts w:eastAsia="Calibri"/>
          <w:szCs w:val="24"/>
        </w:rPr>
        <w:t>3</w:t>
      </w:r>
      <w:r>
        <w:rPr>
          <w:rFonts w:eastAsia="Calibri"/>
          <w:szCs w:val="24"/>
        </w:rPr>
        <w:t xml:space="preserve">. Jūrininkų kompetencijos įvertinimo egzamino (toliau – egzaminas) tikslas – </w:t>
      </w:r>
      <w:r>
        <w:rPr>
          <w:rFonts w:eastAsia="Calibri"/>
          <w:color w:val="000000"/>
          <w:szCs w:val="24"/>
        </w:rPr>
        <w:t>įvertinti egzaminuojamojo</w:t>
      </w:r>
      <w:r>
        <w:rPr>
          <w:rFonts w:eastAsia="Calibri"/>
          <w:szCs w:val="24"/>
        </w:rPr>
        <w:t xml:space="preserve"> teorines žinias ir gebėjimą t</w:t>
      </w:r>
      <w:r>
        <w:rPr>
          <w:rFonts w:eastAsia="Calibri"/>
          <w:szCs w:val="24"/>
        </w:rPr>
        <w:t>as žinias pritaikyti praktikoje</w:t>
      </w:r>
      <w:r>
        <w:rPr>
          <w:rFonts w:eastAsia="Calibri"/>
          <w:color w:val="000000"/>
          <w:szCs w:val="24"/>
        </w:rPr>
        <w:t xml:space="preserve"> siekiant:</w:t>
      </w:r>
    </w:p>
    <w:p w14:paraId="65B80C70" w14:textId="77777777" w:rsidR="00BB43FF" w:rsidRDefault="00667ED9">
      <w:pPr>
        <w:tabs>
          <w:tab w:val="left" w:pos="1170"/>
        </w:tabs>
        <w:ind w:firstLine="720"/>
        <w:jc w:val="both"/>
        <w:rPr>
          <w:rFonts w:eastAsia="Calibri"/>
          <w:color w:val="000000"/>
          <w:szCs w:val="24"/>
        </w:rPr>
      </w:pPr>
      <w:r>
        <w:rPr>
          <w:rFonts w:eastAsia="Calibri"/>
          <w:color w:val="000000"/>
          <w:szCs w:val="24"/>
        </w:rPr>
        <w:t>3.1</w:t>
      </w:r>
      <w:r>
        <w:rPr>
          <w:rFonts w:eastAsia="Calibri"/>
          <w:color w:val="000000"/>
          <w:szCs w:val="24"/>
        </w:rPr>
        <w:t>. gauti aukštesnį nei turimą vadovaujančiojo specialisto arba eilinio jūrininko jūrinį laipsnį ir tai patvirtinančius dokumentus – jūrinio laipsnio diplomą ir jo išdavimo patvirtinimą arba kvalifikacijos liudi</w:t>
      </w:r>
      <w:r>
        <w:rPr>
          <w:rFonts w:eastAsia="Calibri"/>
          <w:color w:val="000000"/>
          <w:szCs w:val="24"/>
        </w:rPr>
        <w:t>jimą ir jo išdavimo patvirtinimą;</w:t>
      </w:r>
    </w:p>
    <w:p w14:paraId="65B80C71" w14:textId="77777777" w:rsidR="00BB43FF" w:rsidRDefault="00667ED9">
      <w:pPr>
        <w:tabs>
          <w:tab w:val="left" w:pos="1170"/>
        </w:tabs>
        <w:ind w:firstLine="720"/>
        <w:jc w:val="both"/>
        <w:rPr>
          <w:rFonts w:eastAsia="Calibri"/>
          <w:szCs w:val="24"/>
        </w:rPr>
      </w:pPr>
      <w:r>
        <w:rPr>
          <w:rFonts w:eastAsia="Calibri"/>
          <w:color w:val="000000"/>
          <w:szCs w:val="24"/>
        </w:rPr>
        <w:t>3.2</w:t>
      </w:r>
      <w:r>
        <w:rPr>
          <w:rFonts w:eastAsia="Calibri"/>
          <w:color w:val="000000"/>
          <w:szCs w:val="24"/>
        </w:rPr>
        <w:t>. atnaujinti turimą kompetenciją ir gauti jūrinio laipsnio diplomą ir / ar jo</w:t>
      </w:r>
      <w:r>
        <w:rPr>
          <w:rFonts w:eastAsia="Calibri"/>
          <w:szCs w:val="24"/>
        </w:rPr>
        <w:t xml:space="preserve"> išdavimo patvirtinimą arba kvalifikacijos liudijimą ir / ar jo išdavimo patvirtinimą, kai egzaminuojamasis negali įrodyti, kad yra išlaik</w:t>
      </w:r>
      <w:r>
        <w:rPr>
          <w:rFonts w:eastAsia="Calibri"/>
          <w:szCs w:val="24"/>
        </w:rPr>
        <w:t xml:space="preserve">ęs savo profesinę kompetenciją </w:t>
      </w:r>
      <w:r>
        <w:rPr>
          <w:rFonts w:eastAsia="Calibri"/>
          <w:color w:val="000000"/>
          <w:szCs w:val="24"/>
        </w:rPr>
        <w:t>Taisyklių 158.3.1 papunktyje nustatytu būdu</w:t>
      </w:r>
      <w:r>
        <w:rPr>
          <w:rFonts w:eastAsia="Calibri"/>
          <w:szCs w:val="24"/>
        </w:rPr>
        <w:t>.</w:t>
      </w:r>
    </w:p>
    <w:p w14:paraId="65B80C72" w14:textId="77777777" w:rsidR="00BB43FF" w:rsidRDefault="00667ED9">
      <w:pPr>
        <w:tabs>
          <w:tab w:val="left" w:pos="1170"/>
        </w:tabs>
        <w:ind w:firstLine="720"/>
        <w:jc w:val="both"/>
        <w:rPr>
          <w:rFonts w:eastAsia="Calibri"/>
          <w:szCs w:val="24"/>
        </w:rPr>
      </w:pPr>
      <w:r>
        <w:rPr>
          <w:rFonts w:eastAsia="Calibri"/>
          <w:szCs w:val="24"/>
        </w:rPr>
        <w:t>4</w:t>
      </w:r>
      <w:r>
        <w:rPr>
          <w:rFonts w:eastAsia="Calibri"/>
          <w:szCs w:val="24"/>
        </w:rPr>
        <w:t xml:space="preserve">. Asmenys, siekiantys gauti </w:t>
      </w:r>
      <w:r>
        <w:rPr>
          <w:rFonts w:eastAsia="Calibri"/>
          <w:color w:val="000000"/>
          <w:szCs w:val="24"/>
        </w:rPr>
        <w:t>aukštesnį nei turimą vadovaujančiojo specialisto arba eilinio jūrininko jūrinį laipsnį, gali laikyti</w:t>
      </w:r>
      <w:r>
        <w:rPr>
          <w:rFonts w:eastAsia="Calibri"/>
          <w:szCs w:val="24"/>
        </w:rPr>
        <w:t xml:space="preserve"> egzaminą </w:t>
      </w:r>
      <w:r>
        <w:rPr>
          <w:rFonts w:eastAsia="Calibri"/>
          <w:color w:val="000000"/>
          <w:szCs w:val="24"/>
        </w:rPr>
        <w:t xml:space="preserve">turėdami nustatyta tvarka Lietuvos </w:t>
      </w:r>
      <w:r>
        <w:rPr>
          <w:rFonts w:eastAsia="Calibri"/>
          <w:color w:val="000000"/>
          <w:szCs w:val="24"/>
        </w:rPr>
        <w:t>transporto saugos administracijos (toliau – Administracija) aprobuotą darbo stažą laive</w:t>
      </w:r>
      <w:r>
        <w:rPr>
          <w:rFonts w:eastAsia="Calibri"/>
          <w:szCs w:val="24"/>
        </w:rPr>
        <w:t>.</w:t>
      </w:r>
    </w:p>
    <w:p w14:paraId="65B80C73" w14:textId="77777777" w:rsidR="00BB43FF" w:rsidRDefault="00667ED9">
      <w:pPr>
        <w:tabs>
          <w:tab w:val="left" w:pos="1170"/>
        </w:tabs>
        <w:ind w:firstLine="720"/>
        <w:jc w:val="both"/>
        <w:rPr>
          <w:rFonts w:eastAsia="Calibri"/>
          <w:szCs w:val="24"/>
        </w:rPr>
      </w:pPr>
      <w:r>
        <w:rPr>
          <w:rFonts w:eastAsia="Calibri"/>
          <w:szCs w:val="24"/>
        </w:rPr>
        <w:t>5</w:t>
      </w:r>
      <w:r>
        <w:rPr>
          <w:rFonts w:eastAsia="Calibri"/>
          <w:szCs w:val="24"/>
        </w:rPr>
        <w:t>. Asmenys egzaminui registruojasi tiesiogiai kreipdamiesi į Administraciją arba Administracijos interneto svetainėje užpildydami elektroninę registravimosi formą,</w:t>
      </w:r>
      <w:r>
        <w:rPr>
          <w:rFonts w:eastAsia="Calibri"/>
          <w:szCs w:val="24"/>
        </w:rPr>
        <w:t xml:space="preserve"> kurioje nurodomas vardas (-ai), pavardė (-ės), asmens kodas, kontaktai, egzamino pavadinimas, ir pasirinkdami egzamino datą ir laiką.</w:t>
      </w:r>
    </w:p>
    <w:p w14:paraId="65B80C74" w14:textId="77777777" w:rsidR="00BB43FF" w:rsidRDefault="00667ED9">
      <w:pPr>
        <w:tabs>
          <w:tab w:val="left" w:pos="6237"/>
          <w:tab w:val="right" w:pos="9638"/>
        </w:tabs>
        <w:ind w:firstLine="720"/>
        <w:jc w:val="both"/>
        <w:rPr>
          <w:rFonts w:eastAsia="Calibri"/>
          <w:szCs w:val="24"/>
        </w:rPr>
      </w:pPr>
      <w:r>
        <w:rPr>
          <w:rFonts w:eastAsia="Calibri"/>
          <w:color w:val="000000"/>
          <w:szCs w:val="24"/>
        </w:rPr>
        <w:t>6</w:t>
      </w:r>
      <w:r>
        <w:rPr>
          <w:rFonts w:eastAsia="Calibri"/>
          <w:color w:val="000000"/>
          <w:szCs w:val="24"/>
        </w:rPr>
        <w:t>. Egzaminai vykdomi egzaminų klasėje, esančioje adresu: J. Janonio 24, Klaipėda.</w:t>
      </w:r>
    </w:p>
    <w:p w14:paraId="65B80C75" w14:textId="77777777" w:rsidR="00BB43FF" w:rsidRDefault="00667ED9">
      <w:pPr>
        <w:tabs>
          <w:tab w:val="left" w:pos="6237"/>
          <w:tab w:val="right" w:pos="9638"/>
        </w:tabs>
        <w:jc w:val="center"/>
        <w:rPr>
          <w:rFonts w:eastAsia="Calibri"/>
          <w:caps/>
          <w:szCs w:val="24"/>
          <w:lang w:eastAsia="lt-LT"/>
        </w:rPr>
      </w:pPr>
    </w:p>
    <w:p w14:paraId="65B80C76" w14:textId="77777777" w:rsidR="00BB43FF" w:rsidRDefault="00667ED9">
      <w:pPr>
        <w:tabs>
          <w:tab w:val="left" w:pos="1134"/>
          <w:tab w:val="left" w:pos="1170"/>
        </w:tabs>
        <w:jc w:val="center"/>
        <w:rPr>
          <w:rFonts w:eastAsia="Calibri"/>
          <w:b/>
          <w:szCs w:val="24"/>
        </w:rPr>
      </w:pPr>
      <w:r>
        <w:rPr>
          <w:rFonts w:eastAsia="Calibri"/>
          <w:b/>
          <w:szCs w:val="24"/>
        </w:rPr>
        <w:t>II</w:t>
      </w:r>
      <w:r>
        <w:rPr>
          <w:rFonts w:eastAsia="Calibri"/>
          <w:b/>
          <w:szCs w:val="24"/>
        </w:rPr>
        <w:t xml:space="preserve"> SKYRIUS</w:t>
      </w:r>
    </w:p>
    <w:p w14:paraId="65B80C77" w14:textId="77777777" w:rsidR="00BB43FF" w:rsidRDefault="00667ED9">
      <w:pPr>
        <w:tabs>
          <w:tab w:val="left" w:pos="1134"/>
          <w:tab w:val="left" w:pos="1170"/>
        </w:tabs>
        <w:jc w:val="center"/>
        <w:rPr>
          <w:rFonts w:eastAsia="Calibri"/>
          <w:b/>
          <w:szCs w:val="24"/>
        </w:rPr>
      </w:pPr>
      <w:r>
        <w:rPr>
          <w:rFonts w:eastAsia="Calibri"/>
          <w:b/>
          <w:szCs w:val="24"/>
        </w:rPr>
        <w:t>EGZAMINŲ KLAUSIMY</w:t>
      </w:r>
      <w:r>
        <w:rPr>
          <w:rFonts w:eastAsia="Calibri"/>
          <w:b/>
          <w:szCs w:val="24"/>
        </w:rPr>
        <w:t>NŲ SUDARYMAS</w:t>
      </w:r>
    </w:p>
    <w:p w14:paraId="65B80C78" w14:textId="77777777" w:rsidR="00BB43FF" w:rsidRDefault="00BB43FF">
      <w:pPr>
        <w:tabs>
          <w:tab w:val="left" w:pos="1134"/>
          <w:tab w:val="left" w:pos="1170"/>
        </w:tabs>
        <w:jc w:val="center"/>
        <w:rPr>
          <w:rFonts w:eastAsia="Calibri"/>
          <w:szCs w:val="24"/>
        </w:rPr>
      </w:pPr>
    </w:p>
    <w:p w14:paraId="65B80C79" w14:textId="77777777" w:rsidR="00BB43FF" w:rsidRDefault="00667ED9">
      <w:pPr>
        <w:shd w:val="clear" w:color="auto" w:fill="FFFFFF"/>
        <w:ind w:firstLine="720"/>
        <w:jc w:val="both"/>
        <w:rPr>
          <w:rFonts w:eastAsia="Calibri"/>
          <w:szCs w:val="24"/>
        </w:rPr>
      </w:pPr>
      <w:r>
        <w:rPr>
          <w:rFonts w:eastAsia="Calibri"/>
          <w:color w:val="000000"/>
          <w:szCs w:val="24"/>
        </w:rPr>
        <w:t>7</w:t>
      </w:r>
      <w:r>
        <w:rPr>
          <w:rFonts w:eastAsia="Calibri"/>
          <w:color w:val="000000"/>
          <w:szCs w:val="24"/>
        </w:rPr>
        <w:t xml:space="preserve">. Egzaminų </w:t>
      </w:r>
      <w:r>
        <w:rPr>
          <w:rFonts w:eastAsia="Calibri"/>
          <w:szCs w:val="24"/>
        </w:rPr>
        <w:t>klausimynai sudaryti</w:t>
      </w:r>
      <w:r>
        <w:rPr>
          <w:rFonts w:eastAsia="Calibri"/>
          <w:color w:val="000000"/>
          <w:szCs w:val="24"/>
        </w:rPr>
        <w:t xml:space="preserve"> vadovaujantis </w:t>
      </w:r>
      <w:r>
        <w:rPr>
          <w:rFonts w:eastAsia="Calibri"/>
          <w:szCs w:val="24"/>
        </w:rPr>
        <w:t xml:space="preserve">Jūrininkų rengimo, atestavimo ir budėjimo kodekso, priimto 1995 m. konferencijos rezoliucija Nr. 2, su pakeitimais (toliau – JRAB kodeksas) A dalies II ir III skyriuose pateiktomis </w:t>
      </w:r>
      <w:r>
        <w:rPr>
          <w:rFonts w:eastAsia="Calibri"/>
          <w:szCs w:val="24"/>
        </w:rPr>
        <w:t>kompetencijos normatyvų lentelėmis vadovaujantiesiems specialistams ir eiliniams jūrininkams, išskyrus virėjus, ir 2006 m. Konvencijos dėl darbo jūrų laivyboje reikalavimais virėjams.</w:t>
      </w:r>
    </w:p>
    <w:p w14:paraId="65B80C7A" w14:textId="77777777" w:rsidR="00BB43FF" w:rsidRDefault="00667ED9">
      <w:pPr>
        <w:tabs>
          <w:tab w:val="left" w:pos="1170"/>
        </w:tabs>
        <w:ind w:firstLine="720"/>
        <w:jc w:val="both"/>
        <w:rPr>
          <w:rFonts w:eastAsia="Calibri"/>
          <w:color w:val="000000"/>
          <w:szCs w:val="24"/>
        </w:rPr>
      </w:pPr>
      <w:r>
        <w:rPr>
          <w:rFonts w:eastAsia="Calibri"/>
          <w:color w:val="000000"/>
          <w:szCs w:val="24"/>
        </w:rPr>
        <w:t>8</w:t>
      </w:r>
      <w:r>
        <w:rPr>
          <w:rFonts w:eastAsia="Calibri"/>
          <w:color w:val="000000"/>
          <w:szCs w:val="24"/>
        </w:rPr>
        <w:t>. Egzaminų klausimynai sudaromi iš kompiuterinėje programoje esanči</w:t>
      </w:r>
      <w:r>
        <w:rPr>
          <w:rFonts w:eastAsia="Calibri"/>
          <w:color w:val="000000"/>
          <w:szCs w:val="24"/>
        </w:rPr>
        <w:t>ų klausimų temų.</w:t>
      </w:r>
    </w:p>
    <w:p w14:paraId="65B80C7B" w14:textId="77777777" w:rsidR="00BB43FF" w:rsidRDefault="00667ED9">
      <w:pPr>
        <w:tabs>
          <w:tab w:val="left" w:pos="1170"/>
        </w:tabs>
        <w:ind w:firstLine="720"/>
        <w:jc w:val="both"/>
        <w:rPr>
          <w:rFonts w:eastAsia="Calibri"/>
          <w:color w:val="000000"/>
          <w:szCs w:val="24"/>
        </w:rPr>
      </w:pPr>
      <w:r>
        <w:rPr>
          <w:rFonts w:eastAsia="Calibri"/>
          <w:color w:val="000000"/>
          <w:szCs w:val="24"/>
        </w:rPr>
        <w:t>9</w:t>
      </w:r>
      <w:r>
        <w:rPr>
          <w:rFonts w:eastAsia="Calibri"/>
          <w:color w:val="000000"/>
          <w:szCs w:val="24"/>
        </w:rPr>
        <w:t>. Egzaminų temos skelbiamos Administracijos interneto svetainėje.</w:t>
      </w:r>
    </w:p>
    <w:p w14:paraId="65B80C7C" w14:textId="77777777" w:rsidR="00BB43FF" w:rsidRDefault="00667ED9">
      <w:pPr>
        <w:tabs>
          <w:tab w:val="left" w:pos="1170"/>
        </w:tabs>
        <w:jc w:val="center"/>
        <w:rPr>
          <w:rFonts w:eastAsia="Calibri"/>
          <w:color w:val="000000"/>
          <w:szCs w:val="24"/>
        </w:rPr>
      </w:pPr>
    </w:p>
    <w:p w14:paraId="65B80C7D" w14:textId="77777777" w:rsidR="00BB43FF" w:rsidRDefault="00667ED9">
      <w:pPr>
        <w:tabs>
          <w:tab w:val="left" w:pos="1170"/>
        </w:tabs>
        <w:jc w:val="center"/>
        <w:rPr>
          <w:rFonts w:eastAsia="Calibri"/>
          <w:b/>
          <w:color w:val="000000"/>
          <w:szCs w:val="24"/>
        </w:rPr>
      </w:pPr>
      <w:r>
        <w:rPr>
          <w:rFonts w:eastAsia="Calibri"/>
          <w:b/>
          <w:color w:val="000000"/>
          <w:szCs w:val="24"/>
        </w:rPr>
        <w:t>III</w:t>
      </w:r>
      <w:r>
        <w:rPr>
          <w:rFonts w:eastAsia="Calibri"/>
          <w:b/>
          <w:color w:val="000000"/>
          <w:szCs w:val="24"/>
        </w:rPr>
        <w:t xml:space="preserve"> SKYRIUS</w:t>
      </w:r>
    </w:p>
    <w:p w14:paraId="65B80C7E" w14:textId="77777777" w:rsidR="00BB43FF" w:rsidRDefault="00667ED9">
      <w:pPr>
        <w:tabs>
          <w:tab w:val="left" w:pos="1170"/>
        </w:tabs>
        <w:jc w:val="center"/>
        <w:rPr>
          <w:rFonts w:eastAsia="Calibri"/>
          <w:b/>
          <w:szCs w:val="24"/>
        </w:rPr>
      </w:pPr>
      <w:r>
        <w:rPr>
          <w:rFonts w:eastAsia="Calibri"/>
          <w:b/>
          <w:szCs w:val="24"/>
        </w:rPr>
        <w:t>EGZAMINŲ VYKDYMO TVARKA</w:t>
      </w:r>
    </w:p>
    <w:p w14:paraId="65B80C7F" w14:textId="77777777" w:rsidR="00BB43FF" w:rsidRDefault="00BB43FF">
      <w:pPr>
        <w:tabs>
          <w:tab w:val="left" w:pos="1170"/>
        </w:tabs>
        <w:jc w:val="center"/>
        <w:rPr>
          <w:rFonts w:eastAsia="Calibri"/>
          <w:color w:val="000000"/>
          <w:szCs w:val="24"/>
        </w:rPr>
      </w:pPr>
    </w:p>
    <w:p w14:paraId="65B80C80" w14:textId="77777777" w:rsidR="00BB43FF" w:rsidRDefault="00667ED9">
      <w:pPr>
        <w:tabs>
          <w:tab w:val="left" w:pos="1170"/>
        </w:tabs>
        <w:ind w:firstLine="720"/>
        <w:jc w:val="both"/>
        <w:rPr>
          <w:rFonts w:eastAsia="Calibri"/>
          <w:color w:val="000000"/>
          <w:szCs w:val="24"/>
        </w:rPr>
      </w:pPr>
      <w:r>
        <w:rPr>
          <w:rFonts w:eastAsia="Calibri"/>
          <w:szCs w:val="24"/>
        </w:rPr>
        <w:t>10</w:t>
      </w:r>
      <w:r>
        <w:rPr>
          <w:rFonts w:eastAsia="Calibri"/>
          <w:szCs w:val="24"/>
        </w:rPr>
        <w:t>. Egzaminai vykdomi pagal patvirtintą</w:t>
      </w:r>
      <w:r>
        <w:rPr>
          <w:rFonts w:eastAsia="Calibri"/>
          <w:color w:val="000000"/>
          <w:szCs w:val="24"/>
        </w:rPr>
        <w:t xml:space="preserve"> grafiką, kuris skelbiamas Administracijos interneto svetainėje.</w:t>
      </w:r>
    </w:p>
    <w:p w14:paraId="65B80C81" w14:textId="77777777" w:rsidR="00BB43FF" w:rsidRDefault="00667ED9">
      <w:pPr>
        <w:tabs>
          <w:tab w:val="left" w:pos="1170"/>
        </w:tabs>
        <w:ind w:firstLine="720"/>
        <w:jc w:val="both"/>
        <w:rPr>
          <w:rFonts w:eastAsia="Calibri"/>
          <w:color w:val="000000"/>
          <w:szCs w:val="24"/>
        </w:rPr>
      </w:pPr>
      <w:r>
        <w:rPr>
          <w:rFonts w:eastAsia="Calibri"/>
          <w:color w:val="000000"/>
          <w:szCs w:val="24"/>
        </w:rPr>
        <w:t>11</w:t>
      </w:r>
      <w:r>
        <w:rPr>
          <w:rFonts w:eastAsia="Calibri"/>
          <w:color w:val="000000"/>
          <w:szCs w:val="24"/>
        </w:rPr>
        <w:t>. Egzaminą</w:t>
      </w:r>
      <w:r>
        <w:rPr>
          <w:rFonts w:eastAsia="Calibri"/>
          <w:color w:val="000000"/>
          <w:szCs w:val="24"/>
        </w:rPr>
        <w:t xml:space="preserve"> vienu metu gali laikyti ne daugiau kaip 10 egzaminuojamųjų (kiekvienam egzaminuojamajam skiriama viena darbo vieta).</w:t>
      </w:r>
    </w:p>
    <w:p w14:paraId="65B80C82" w14:textId="77777777" w:rsidR="00BB43FF" w:rsidRDefault="00667ED9">
      <w:pPr>
        <w:tabs>
          <w:tab w:val="left" w:pos="1170"/>
        </w:tabs>
        <w:ind w:firstLine="720"/>
        <w:jc w:val="both"/>
        <w:rPr>
          <w:rFonts w:eastAsia="Calibri"/>
          <w:szCs w:val="24"/>
        </w:rPr>
      </w:pPr>
      <w:r>
        <w:rPr>
          <w:rFonts w:eastAsia="Calibri"/>
          <w:szCs w:val="24"/>
        </w:rPr>
        <w:t>12</w:t>
      </w:r>
      <w:r>
        <w:rPr>
          <w:rFonts w:eastAsia="Calibri"/>
          <w:szCs w:val="24"/>
        </w:rPr>
        <w:t>. Egzaminą vykdo Administracijos darbuotojas (-ai), kuriam (-</w:t>
      </w:r>
      <w:proofErr w:type="spellStart"/>
      <w:r>
        <w:rPr>
          <w:rFonts w:eastAsia="Calibri"/>
          <w:szCs w:val="24"/>
        </w:rPr>
        <w:t>iems</w:t>
      </w:r>
      <w:proofErr w:type="spellEnd"/>
      <w:r>
        <w:rPr>
          <w:rFonts w:eastAsia="Calibri"/>
          <w:szCs w:val="24"/>
        </w:rPr>
        <w:t>) priskirtos egzaminatoriaus funkcijos.</w:t>
      </w:r>
    </w:p>
    <w:p w14:paraId="65B80C83" w14:textId="77777777" w:rsidR="00BB43FF" w:rsidRDefault="00667ED9">
      <w:pPr>
        <w:tabs>
          <w:tab w:val="left" w:pos="1170"/>
        </w:tabs>
        <w:ind w:firstLine="720"/>
        <w:jc w:val="both"/>
        <w:rPr>
          <w:rFonts w:eastAsia="Calibri"/>
          <w:szCs w:val="24"/>
        </w:rPr>
      </w:pPr>
      <w:r>
        <w:rPr>
          <w:rFonts w:eastAsia="Calibri"/>
          <w:szCs w:val="24"/>
        </w:rPr>
        <w:t>13</w:t>
      </w:r>
      <w:r>
        <w:rPr>
          <w:rFonts w:eastAsia="Calibri"/>
          <w:szCs w:val="24"/>
        </w:rPr>
        <w:t>. Asmuo, atvykęs laik</w:t>
      </w:r>
      <w:r>
        <w:rPr>
          <w:rFonts w:eastAsia="Calibri"/>
          <w:szCs w:val="24"/>
        </w:rPr>
        <w:t>yti egzamino, privalo pateikti galiojantį asmens tapatybę patvirtinantį dokumentą (Lietuvos Respublikos valstybės išduotą pasą, asmens tapatybės kortelę, leidimą gyventi Lietuvos Respublikoje, Europos Sąjungoje ar Europos laisvosios prekybos asociacijos va</w:t>
      </w:r>
      <w:r>
        <w:rPr>
          <w:rFonts w:eastAsia="Calibri"/>
          <w:szCs w:val="24"/>
        </w:rPr>
        <w:t>lstybėje išduotą vairuotojo pažymėjimą, po 2002 m. gruodžio 31 d. Lietuvos Respublikoje išduotą vairuotojo pažymėjimą). Nepateikus šio dokumento, laikyti egzamino neleidžiama.</w:t>
      </w:r>
    </w:p>
    <w:p w14:paraId="65B80C84" w14:textId="77777777" w:rsidR="00BB43FF" w:rsidRDefault="00667ED9">
      <w:pPr>
        <w:tabs>
          <w:tab w:val="left" w:pos="1170"/>
        </w:tabs>
        <w:ind w:firstLine="720"/>
        <w:jc w:val="both"/>
        <w:rPr>
          <w:rFonts w:eastAsia="Calibri"/>
          <w:szCs w:val="24"/>
        </w:rPr>
      </w:pPr>
      <w:r>
        <w:rPr>
          <w:rFonts w:eastAsia="Calibri"/>
          <w:szCs w:val="24"/>
        </w:rPr>
        <w:t>14</w:t>
      </w:r>
      <w:r>
        <w:rPr>
          <w:rFonts w:eastAsia="Calibri"/>
          <w:szCs w:val="24"/>
        </w:rPr>
        <w:t>. Jeigu asmuo pavėlavo, egzamino laikyti jam neleidžiama ir laikoma, kad a</w:t>
      </w:r>
      <w:r>
        <w:rPr>
          <w:rFonts w:eastAsia="Calibri"/>
          <w:szCs w:val="24"/>
        </w:rPr>
        <w:t>smuo į egzaminą neatvyko. Už egzamino laikymą sumokėta valstybės rinkliava laikoma nepanaudota ir yra grąžinama arba gali būti užskaitoma laikant egzaminą kitą kartą.</w:t>
      </w:r>
    </w:p>
    <w:p w14:paraId="65B80C85" w14:textId="77777777" w:rsidR="00BB43FF" w:rsidRDefault="00667ED9">
      <w:pPr>
        <w:tabs>
          <w:tab w:val="left" w:pos="1170"/>
        </w:tabs>
        <w:ind w:firstLine="720"/>
        <w:jc w:val="both"/>
        <w:textAlignment w:val="center"/>
        <w:rPr>
          <w:rFonts w:eastAsia="Calibri"/>
          <w:color w:val="000000"/>
          <w:szCs w:val="24"/>
          <w:shd w:val="clear" w:color="auto" w:fill="FFFFFF"/>
        </w:rPr>
      </w:pPr>
      <w:r>
        <w:rPr>
          <w:rFonts w:eastAsia="Calibri"/>
          <w:color w:val="000000"/>
          <w:szCs w:val="24"/>
        </w:rPr>
        <w:t>15</w:t>
      </w:r>
      <w:r>
        <w:rPr>
          <w:rFonts w:eastAsia="Calibri"/>
          <w:color w:val="000000"/>
          <w:szCs w:val="24"/>
        </w:rPr>
        <w:t>. E</w:t>
      </w:r>
      <w:r>
        <w:rPr>
          <w:rFonts w:eastAsia="Calibri"/>
          <w:szCs w:val="24"/>
        </w:rPr>
        <w:t>gzaminas</w:t>
      </w:r>
      <w:r>
        <w:rPr>
          <w:rFonts w:eastAsia="Calibri"/>
          <w:color w:val="000000"/>
          <w:szCs w:val="24"/>
          <w:shd w:val="clear" w:color="auto" w:fill="FFFFFF"/>
        </w:rPr>
        <w:t xml:space="preserve"> laikomas kompiuteriu, vadovaujančiųjų specialistų – anglų kalba, eilini</w:t>
      </w:r>
      <w:r>
        <w:rPr>
          <w:rFonts w:eastAsia="Calibri"/>
          <w:color w:val="000000"/>
          <w:szCs w:val="24"/>
          <w:shd w:val="clear" w:color="auto" w:fill="FFFFFF"/>
        </w:rPr>
        <w:t>ų jūrininkų – lietuvių kalba.</w:t>
      </w:r>
    </w:p>
    <w:p w14:paraId="65B80C86" w14:textId="77777777" w:rsidR="00BB43FF" w:rsidRDefault="00667ED9">
      <w:pPr>
        <w:tabs>
          <w:tab w:val="left" w:pos="1170"/>
        </w:tabs>
        <w:ind w:firstLine="720"/>
        <w:jc w:val="both"/>
        <w:rPr>
          <w:rFonts w:eastAsia="Calibri"/>
          <w:color w:val="000000"/>
          <w:szCs w:val="24"/>
        </w:rPr>
      </w:pPr>
      <w:r>
        <w:rPr>
          <w:rFonts w:eastAsia="Calibri"/>
          <w:color w:val="000000"/>
          <w:szCs w:val="24"/>
        </w:rPr>
        <w:t>16</w:t>
      </w:r>
      <w:r>
        <w:rPr>
          <w:rFonts w:eastAsia="Calibri"/>
          <w:color w:val="000000"/>
          <w:szCs w:val="24"/>
        </w:rPr>
        <w:t>. Vadovaujančiųjų specialistų e</w:t>
      </w:r>
      <w:r>
        <w:rPr>
          <w:rFonts w:eastAsia="Calibri"/>
          <w:szCs w:val="24"/>
        </w:rPr>
        <w:t xml:space="preserve">gzamino metu kiekvienam egzaminuojamajam pateikiamas testas, sudarytas iš šešiasdešimties klausimų </w:t>
      </w:r>
      <w:r>
        <w:rPr>
          <w:rFonts w:eastAsia="Calibri"/>
          <w:color w:val="000000"/>
          <w:szCs w:val="24"/>
        </w:rPr>
        <w:t xml:space="preserve">su pasirenkamais atsakymų variantais į kiekvieną klausimą. Eilinių jūrininkų </w:t>
      </w:r>
      <w:r>
        <w:rPr>
          <w:rFonts w:eastAsia="Calibri"/>
          <w:szCs w:val="24"/>
        </w:rPr>
        <w:t>egzamino metu</w:t>
      </w:r>
      <w:r>
        <w:rPr>
          <w:rFonts w:eastAsia="Calibri"/>
          <w:szCs w:val="24"/>
        </w:rPr>
        <w:t xml:space="preserve"> kiekvienam egzaminuojamajam pateikiamas testas, sudarytas iš penkiasdešimties klausimų </w:t>
      </w:r>
      <w:r>
        <w:rPr>
          <w:rFonts w:eastAsia="Calibri"/>
          <w:color w:val="000000"/>
          <w:szCs w:val="24"/>
        </w:rPr>
        <w:t>su pasirenkamais atsakymų variantais į kiekvieną klausimą.</w:t>
      </w:r>
      <w:r>
        <w:rPr>
          <w:rFonts w:eastAsia="Calibri"/>
          <w:color w:val="000000"/>
          <w:szCs w:val="24"/>
          <w:shd w:val="clear" w:color="auto" w:fill="FFFFFF"/>
        </w:rPr>
        <w:t xml:space="preserve"> Testas sudaromas iš klausimų, parinktų atsitiktinumo principu, naudojant kompiuterines programines priemones.</w:t>
      </w:r>
      <w:r>
        <w:rPr>
          <w:rFonts w:eastAsia="Calibri"/>
          <w:color w:val="000000"/>
          <w:szCs w:val="24"/>
          <w:shd w:val="clear" w:color="auto" w:fill="FFFFFF"/>
        </w:rPr>
        <w:t xml:space="preserve"> </w:t>
      </w:r>
      <w:r>
        <w:rPr>
          <w:rFonts w:eastAsia="Calibri"/>
          <w:color w:val="000000"/>
          <w:szCs w:val="24"/>
        </w:rPr>
        <w:t>Atsakydamas į klausimą, egzaminuojamasis turi pažymėti vieną, jo manymu, teisingą atsakymą.</w:t>
      </w:r>
    </w:p>
    <w:p w14:paraId="65B80C87" w14:textId="77777777" w:rsidR="00BB43FF" w:rsidRDefault="00667ED9">
      <w:pPr>
        <w:tabs>
          <w:tab w:val="left" w:pos="1170"/>
        </w:tabs>
        <w:ind w:firstLine="720"/>
        <w:jc w:val="both"/>
        <w:rPr>
          <w:rFonts w:eastAsia="Calibri"/>
          <w:color w:val="000000"/>
          <w:szCs w:val="24"/>
        </w:rPr>
      </w:pPr>
      <w:r>
        <w:rPr>
          <w:rFonts w:eastAsia="Calibri"/>
          <w:color w:val="000000"/>
          <w:szCs w:val="24"/>
        </w:rPr>
        <w:t>17</w:t>
      </w:r>
      <w:r>
        <w:rPr>
          <w:rFonts w:eastAsia="Calibri"/>
          <w:color w:val="000000"/>
          <w:szCs w:val="24"/>
        </w:rPr>
        <w:t xml:space="preserve">. Atsakyti į </w:t>
      </w:r>
      <w:r>
        <w:rPr>
          <w:rFonts w:eastAsia="Calibri"/>
          <w:szCs w:val="24"/>
        </w:rPr>
        <w:t>vadovaujančiųjų specialistų</w:t>
      </w:r>
      <w:r>
        <w:rPr>
          <w:rFonts w:eastAsia="Calibri"/>
          <w:color w:val="000000"/>
          <w:szCs w:val="24"/>
        </w:rPr>
        <w:t xml:space="preserve"> testo klausimus skiriama 90 minučių, į eilinių jūrininkų – 75 minutės. Pasibaigus skirtam laikui, egzaminas nutrauki</w:t>
      </w:r>
      <w:r>
        <w:rPr>
          <w:rFonts w:eastAsia="Calibri"/>
          <w:color w:val="000000"/>
          <w:szCs w:val="24"/>
        </w:rPr>
        <w:t>amas.</w:t>
      </w:r>
    </w:p>
    <w:p w14:paraId="65B80C88" w14:textId="77777777" w:rsidR="00BB43FF" w:rsidRDefault="00667ED9">
      <w:pPr>
        <w:tabs>
          <w:tab w:val="left" w:pos="1170"/>
        </w:tabs>
        <w:ind w:firstLine="720"/>
        <w:jc w:val="both"/>
        <w:rPr>
          <w:rFonts w:eastAsia="Calibri"/>
          <w:color w:val="000000"/>
          <w:szCs w:val="24"/>
        </w:rPr>
      </w:pPr>
      <w:r>
        <w:rPr>
          <w:rFonts w:eastAsia="Calibri"/>
          <w:color w:val="000000"/>
          <w:szCs w:val="24"/>
        </w:rPr>
        <w:t>18</w:t>
      </w:r>
      <w:r>
        <w:rPr>
          <w:rFonts w:eastAsia="Calibri"/>
          <w:color w:val="000000"/>
          <w:szCs w:val="24"/>
        </w:rPr>
        <w:t xml:space="preserve">. </w:t>
      </w:r>
      <w:r>
        <w:rPr>
          <w:rFonts w:eastAsia="Calibri"/>
          <w:color w:val="000000"/>
          <w:szCs w:val="24"/>
          <w:shd w:val="clear" w:color="auto" w:fill="FFFFFF"/>
        </w:rPr>
        <w:t>Pateiktas klausimas laikomas teisingai atsakytu, jei į klausimą egzaminuojamasis pateikė teisingą atsakymą.</w:t>
      </w:r>
      <w:r>
        <w:rPr>
          <w:rFonts w:eastAsia="Calibri"/>
          <w:color w:val="000000"/>
          <w:szCs w:val="24"/>
        </w:rPr>
        <w:t xml:space="preserve"> </w:t>
      </w:r>
      <w:r>
        <w:rPr>
          <w:rFonts w:eastAsia="Calibri"/>
          <w:color w:val="000000"/>
          <w:szCs w:val="24"/>
          <w:shd w:val="clear" w:color="auto" w:fill="FFFFFF"/>
        </w:rPr>
        <w:t>Klausimas laikomas neteisingai atsakytu, jei egzaminuojamasis pažymėjo neteisingą atsakymą.</w:t>
      </w:r>
      <w:r>
        <w:rPr>
          <w:rFonts w:eastAsia="Calibri"/>
          <w:color w:val="000000"/>
          <w:szCs w:val="24"/>
        </w:rPr>
        <w:t xml:space="preserve"> Neatsakyti klausimai laikomi neteisingai a</w:t>
      </w:r>
      <w:r>
        <w:rPr>
          <w:rFonts w:eastAsia="Calibri"/>
          <w:color w:val="000000"/>
          <w:szCs w:val="24"/>
        </w:rPr>
        <w:t>tsakytais klausimais.</w:t>
      </w:r>
    </w:p>
    <w:p w14:paraId="65B80C89" w14:textId="77777777" w:rsidR="00BB43FF" w:rsidRDefault="00667ED9">
      <w:pPr>
        <w:tabs>
          <w:tab w:val="left" w:pos="1170"/>
        </w:tabs>
        <w:ind w:firstLine="720"/>
        <w:jc w:val="both"/>
        <w:rPr>
          <w:rFonts w:ascii="Calibri" w:eastAsia="Calibri" w:hAnsi="Calibri"/>
          <w:sz w:val="22"/>
          <w:szCs w:val="22"/>
          <w:shd w:val="clear" w:color="auto" w:fill="FFFFFF"/>
        </w:rPr>
      </w:pPr>
      <w:r>
        <w:rPr>
          <w:rFonts w:eastAsia="Calibri"/>
          <w:color w:val="000000"/>
          <w:szCs w:val="24"/>
        </w:rPr>
        <w:t>19</w:t>
      </w:r>
      <w:r>
        <w:rPr>
          <w:rFonts w:eastAsia="Calibri"/>
          <w:color w:val="000000"/>
          <w:szCs w:val="24"/>
        </w:rPr>
        <w:t>. Vadovaujančiųjų specialistų</w:t>
      </w:r>
      <w:r>
        <w:rPr>
          <w:rFonts w:eastAsia="Calibri"/>
          <w:szCs w:val="24"/>
        </w:rPr>
        <w:t xml:space="preserve"> egzamin</w:t>
      </w:r>
      <w:r>
        <w:rPr>
          <w:rFonts w:eastAsia="Calibri"/>
          <w:color w:val="000000"/>
          <w:szCs w:val="24"/>
          <w:shd w:val="clear" w:color="auto" w:fill="FFFFFF"/>
        </w:rPr>
        <w:t>as laikomas išlaikytu, jei per skirtą laiką teisingai atsakyta į ne mažiau kaip 36 klausimus. Eilinių jūrininkų egzaminas laikomas išlaikytu, jei per skirtą laiką teisingai atsakyta į ne maži</w:t>
      </w:r>
      <w:r>
        <w:rPr>
          <w:rFonts w:eastAsia="Calibri"/>
          <w:color w:val="000000"/>
          <w:szCs w:val="24"/>
          <w:shd w:val="clear" w:color="auto" w:fill="FFFFFF"/>
        </w:rPr>
        <w:t>au kaip 30 klausimų.</w:t>
      </w:r>
    </w:p>
    <w:p w14:paraId="65B80C8A" w14:textId="77777777" w:rsidR="00BB43FF" w:rsidRDefault="00667ED9">
      <w:pPr>
        <w:tabs>
          <w:tab w:val="left" w:pos="1170"/>
        </w:tabs>
        <w:ind w:firstLine="720"/>
        <w:jc w:val="both"/>
        <w:rPr>
          <w:rFonts w:eastAsia="Calibri"/>
          <w:szCs w:val="24"/>
          <w:shd w:val="clear" w:color="auto" w:fill="FFFFFF"/>
        </w:rPr>
      </w:pPr>
      <w:r>
        <w:rPr>
          <w:rFonts w:eastAsia="Calibri"/>
          <w:color w:val="000000"/>
          <w:szCs w:val="24"/>
          <w:shd w:val="clear" w:color="auto" w:fill="FFFFFF"/>
        </w:rPr>
        <w:t>20</w:t>
      </w:r>
      <w:r>
        <w:rPr>
          <w:rFonts w:eastAsia="Calibri"/>
          <w:szCs w:val="24"/>
          <w:shd w:val="clear" w:color="auto" w:fill="FFFFFF"/>
        </w:rPr>
        <w:t>. E</w:t>
      </w:r>
      <w:r>
        <w:rPr>
          <w:rFonts w:eastAsia="Calibri"/>
          <w:szCs w:val="24"/>
        </w:rPr>
        <w:t>gzamin</w:t>
      </w:r>
      <w:r>
        <w:rPr>
          <w:rFonts w:eastAsia="Calibri"/>
          <w:szCs w:val="24"/>
          <w:shd w:val="clear" w:color="auto" w:fill="FFFFFF"/>
        </w:rPr>
        <w:t xml:space="preserve">o metu </w:t>
      </w:r>
      <w:r>
        <w:rPr>
          <w:rFonts w:eastAsia="Calibri"/>
          <w:szCs w:val="24"/>
        </w:rPr>
        <w:t>egzamin</w:t>
      </w:r>
      <w:r>
        <w:rPr>
          <w:rFonts w:eastAsia="Calibri"/>
          <w:szCs w:val="24"/>
          <w:shd w:val="clear" w:color="auto" w:fill="FFFFFF"/>
        </w:rPr>
        <w:t>ų klasėje gali būti tik egzaminatorius (-</w:t>
      </w:r>
      <w:proofErr w:type="spellStart"/>
      <w:r>
        <w:rPr>
          <w:rFonts w:eastAsia="Calibri"/>
          <w:szCs w:val="24"/>
          <w:shd w:val="clear" w:color="auto" w:fill="FFFFFF"/>
        </w:rPr>
        <w:t>iai</w:t>
      </w:r>
      <w:proofErr w:type="spellEnd"/>
      <w:r>
        <w:rPr>
          <w:rFonts w:eastAsia="Calibri"/>
          <w:szCs w:val="24"/>
          <w:shd w:val="clear" w:color="auto" w:fill="FFFFFF"/>
        </w:rPr>
        <w:t>) ir egzaminuojamieji</w:t>
      </w:r>
      <w:r>
        <w:rPr>
          <w:rFonts w:eastAsia="Calibri"/>
          <w:szCs w:val="24"/>
        </w:rPr>
        <w:t xml:space="preserve">. </w:t>
      </w:r>
    </w:p>
    <w:p w14:paraId="65B80C8B" w14:textId="77777777" w:rsidR="00BB43FF" w:rsidRDefault="00667ED9">
      <w:pPr>
        <w:ind w:firstLine="720"/>
        <w:jc w:val="both"/>
        <w:rPr>
          <w:rFonts w:eastAsia="Calibri"/>
          <w:szCs w:val="24"/>
          <w:lang w:eastAsia="lt-LT"/>
        </w:rPr>
      </w:pPr>
      <w:r>
        <w:rPr>
          <w:rFonts w:eastAsia="Calibri"/>
          <w:szCs w:val="24"/>
        </w:rPr>
        <w:t>21</w:t>
      </w:r>
      <w:r>
        <w:rPr>
          <w:rFonts w:eastAsia="Calibri"/>
          <w:szCs w:val="24"/>
        </w:rPr>
        <w:t>. Egzaminuojamieji egzamino metu negali naudotis jokia literatūra, teisės aktais, užrašais, išskyrus Administracijos pateiktu žodynu</w:t>
      </w:r>
      <w:r>
        <w:rPr>
          <w:rFonts w:eastAsia="Calibri"/>
          <w:szCs w:val="24"/>
        </w:rPr>
        <w:t xml:space="preserve"> ir Tarptautiniu signalų kodeksu (</w:t>
      </w:r>
      <w:r>
        <w:rPr>
          <w:rFonts w:eastAsia="Calibri"/>
          <w:i/>
          <w:szCs w:val="24"/>
        </w:rPr>
        <w:t>angl.</w:t>
      </w:r>
      <w:r>
        <w:rPr>
          <w:rFonts w:eastAsia="Calibri"/>
          <w:szCs w:val="24"/>
        </w:rPr>
        <w:t xml:space="preserve"> </w:t>
      </w:r>
      <w:proofErr w:type="spellStart"/>
      <w:r>
        <w:rPr>
          <w:rFonts w:eastAsia="Calibri"/>
          <w:szCs w:val="24"/>
        </w:rPr>
        <w:t>International</w:t>
      </w:r>
      <w:proofErr w:type="spellEnd"/>
      <w:r>
        <w:rPr>
          <w:rFonts w:eastAsia="Calibri"/>
          <w:szCs w:val="24"/>
        </w:rPr>
        <w:t xml:space="preserve"> </w:t>
      </w:r>
      <w:proofErr w:type="spellStart"/>
      <w:r>
        <w:rPr>
          <w:rFonts w:eastAsia="Calibri"/>
          <w:szCs w:val="24"/>
        </w:rPr>
        <w:t>Code</w:t>
      </w:r>
      <w:proofErr w:type="spellEnd"/>
      <w:r>
        <w:rPr>
          <w:rFonts w:eastAsia="Calibri"/>
          <w:szCs w:val="24"/>
        </w:rPr>
        <w:t xml:space="preserve"> </w:t>
      </w:r>
      <w:proofErr w:type="spellStart"/>
      <w:r>
        <w:rPr>
          <w:rFonts w:eastAsia="Calibri"/>
          <w:szCs w:val="24"/>
        </w:rPr>
        <w:lastRenderedPageBreak/>
        <w:t>of</w:t>
      </w:r>
      <w:proofErr w:type="spellEnd"/>
      <w:r>
        <w:rPr>
          <w:rFonts w:eastAsia="Calibri"/>
          <w:szCs w:val="24"/>
        </w:rPr>
        <w:t xml:space="preserve"> </w:t>
      </w:r>
      <w:proofErr w:type="spellStart"/>
      <w:r>
        <w:rPr>
          <w:rFonts w:eastAsia="Calibri"/>
          <w:szCs w:val="24"/>
        </w:rPr>
        <w:t>Signals</w:t>
      </w:r>
      <w:proofErr w:type="spellEnd"/>
      <w:r>
        <w:rPr>
          <w:rFonts w:eastAsia="Calibri"/>
          <w:szCs w:val="24"/>
        </w:rPr>
        <w:t xml:space="preserve">). Taip pat draudžiama naudotis mobiliojo ryšio ir kitomis informacijos perdavimo ar priėmimo priemonėmis, kalbėtis tarpusavyje, trukdyti kitiems, kopijuoti ir kitaip bandyti pasisavinti </w:t>
      </w:r>
      <w:r>
        <w:rPr>
          <w:rFonts w:eastAsia="Calibri"/>
          <w:szCs w:val="24"/>
        </w:rPr>
        <w:t>egzamino informaciją. Nustačius bent vieną iš šiame punkte išvardytų pažeidimų egzaminuojamieji šalinami iš egzamino. Pašalinto egzaminuojamojo egzamino atsakymai nevertinami, egzaminas laikomas neišlaikytu. Už egzamino laikymą sumokėta valstybės rinkliava</w:t>
      </w:r>
      <w:r>
        <w:rPr>
          <w:rFonts w:eastAsia="Calibri"/>
          <w:szCs w:val="24"/>
        </w:rPr>
        <w:t xml:space="preserve"> negrąžinama.</w:t>
      </w:r>
    </w:p>
    <w:p w14:paraId="65B80C8C" w14:textId="77777777" w:rsidR="00BB43FF" w:rsidRDefault="00667ED9">
      <w:pPr>
        <w:ind w:firstLine="720"/>
        <w:jc w:val="both"/>
        <w:rPr>
          <w:rFonts w:eastAsia="Calibri"/>
          <w:szCs w:val="24"/>
        </w:rPr>
      </w:pPr>
      <w:r>
        <w:rPr>
          <w:rFonts w:eastAsia="Calibri"/>
          <w:szCs w:val="24"/>
          <w:shd w:val="clear" w:color="auto" w:fill="FFFFFF"/>
        </w:rPr>
        <w:t>22</w:t>
      </w:r>
      <w:r>
        <w:rPr>
          <w:rFonts w:eastAsia="Calibri"/>
          <w:szCs w:val="24"/>
          <w:shd w:val="clear" w:color="auto" w:fill="FFFFFF"/>
        </w:rPr>
        <w:t xml:space="preserve">. </w:t>
      </w:r>
      <w:r>
        <w:rPr>
          <w:rFonts w:eastAsia="Calibri"/>
          <w:szCs w:val="24"/>
        </w:rPr>
        <w:t xml:space="preserve">Egzaminuojamiesiems, nebaigusiems atsakyti į egzamino klausimus, išeiti iš egzaminų klasės negalima. Jei egzaminuojamasis iš egzaminų klasės išeina, egzamino atsakymai nevertinami, egzaminas laikomas neišlaikytu ir sumokėta valstybės </w:t>
      </w:r>
      <w:r>
        <w:rPr>
          <w:rFonts w:eastAsia="Calibri"/>
          <w:szCs w:val="24"/>
        </w:rPr>
        <w:t>rinkliava negrąžinama.</w:t>
      </w:r>
    </w:p>
    <w:p w14:paraId="65B80C8D" w14:textId="77777777" w:rsidR="00BB43FF" w:rsidRDefault="00667ED9">
      <w:pPr>
        <w:tabs>
          <w:tab w:val="left" w:pos="1170"/>
        </w:tabs>
        <w:ind w:firstLine="720"/>
        <w:jc w:val="both"/>
        <w:rPr>
          <w:rFonts w:ascii="Calibri" w:eastAsia="Calibri" w:hAnsi="Calibri"/>
          <w:sz w:val="22"/>
          <w:szCs w:val="22"/>
        </w:rPr>
      </w:pPr>
      <w:r>
        <w:rPr>
          <w:rFonts w:eastAsia="Calibri"/>
          <w:szCs w:val="24"/>
        </w:rPr>
        <w:t>23</w:t>
      </w:r>
      <w:r>
        <w:rPr>
          <w:rFonts w:eastAsia="Calibri"/>
          <w:szCs w:val="24"/>
        </w:rPr>
        <w:t>. Jeigu egzamino metu sugenda programinė ar techninė įranga, egzaminas laikomas iš naujo be papildomo mokesčio.</w:t>
      </w:r>
    </w:p>
    <w:p w14:paraId="65B80C8E" w14:textId="77777777" w:rsidR="00BB43FF" w:rsidRDefault="00667ED9">
      <w:pPr>
        <w:tabs>
          <w:tab w:val="left" w:pos="1170"/>
        </w:tabs>
        <w:ind w:firstLine="720"/>
        <w:jc w:val="both"/>
        <w:rPr>
          <w:rFonts w:eastAsia="Calibri"/>
          <w:color w:val="000000"/>
          <w:spacing w:val="-2"/>
          <w:szCs w:val="24"/>
          <w:shd w:val="clear" w:color="auto" w:fill="FFFFFF"/>
        </w:rPr>
      </w:pPr>
      <w:r>
        <w:rPr>
          <w:rFonts w:eastAsia="Calibri"/>
          <w:szCs w:val="24"/>
        </w:rPr>
        <w:t>24</w:t>
      </w:r>
      <w:r>
        <w:rPr>
          <w:rFonts w:eastAsia="Calibri"/>
          <w:szCs w:val="24"/>
        </w:rPr>
        <w:t>. Pasibaigus egzaminui, egzaminuojamasis supažindinamas</w:t>
      </w:r>
      <w:r>
        <w:rPr>
          <w:rFonts w:eastAsia="Calibri"/>
          <w:spacing w:val="-2"/>
          <w:szCs w:val="24"/>
          <w:shd w:val="clear" w:color="auto" w:fill="FFFFFF"/>
        </w:rPr>
        <w:t xml:space="preserve"> su egzamino rezultatais. Egzaminuojamajam skiriamos 5</w:t>
      </w:r>
      <w:r>
        <w:rPr>
          <w:rFonts w:eastAsia="Calibri"/>
          <w:spacing w:val="-2"/>
          <w:szCs w:val="24"/>
          <w:shd w:val="clear" w:color="auto" w:fill="FFFFFF"/>
        </w:rPr>
        <w:t xml:space="preserve"> minutės susipažinti su atsakymais į klausimus. </w:t>
      </w:r>
      <w:r>
        <w:rPr>
          <w:rFonts w:eastAsia="Calibri"/>
          <w:color w:val="000000"/>
          <w:spacing w:val="-2"/>
          <w:szCs w:val="24"/>
          <w:shd w:val="clear" w:color="auto" w:fill="FFFFFF"/>
        </w:rPr>
        <w:t>Egzaminatorius, egzaminuojamajam susipažįstant su padarytomis klaidomis, testo klausimų turinio komentuoti neprivalo.</w:t>
      </w:r>
    </w:p>
    <w:p w14:paraId="65B80C8F" w14:textId="77777777" w:rsidR="00BB43FF" w:rsidRDefault="00667ED9">
      <w:pPr>
        <w:tabs>
          <w:tab w:val="left" w:pos="1014"/>
          <w:tab w:val="left" w:pos="1170"/>
        </w:tabs>
        <w:ind w:firstLine="720"/>
        <w:jc w:val="both"/>
        <w:rPr>
          <w:rFonts w:eastAsia="Calibri"/>
          <w:color w:val="000000"/>
          <w:szCs w:val="24"/>
        </w:rPr>
      </w:pPr>
      <w:r>
        <w:rPr>
          <w:rFonts w:eastAsia="Calibri"/>
          <w:color w:val="000000"/>
          <w:spacing w:val="-2"/>
          <w:szCs w:val="24"/>
          <w:shd w:val="clear" w:color="auto" w:fill="FFFFFF"/>
        </w:rPr>
        <w:t>25</w:t>
      </w:r>
      <w:r>
        <w:rPr>
          <w:rFonts w:eastAsia="Calibri"/>
          <w:color w:val="000000"/>
          <w:spacing w:val="-2"/>
          <w:szCs w:val="24"/>
          <w:shd w:val="clear" w:color="auto" w:fill="FFFFFF"/>
        </w:rPr>
        <w:t xml:space="preserve">. Neišlaikius </w:t>
      </w:r>
      <w:r>
        <w:rPr>
          <w:rFonts w:eastAsia="Calibri"/>
          <w:color w:val="000000"/>
          <w:szCs w:val="24"/>
        </w:rPr>
        <w:t xml:space="preserve">egzamino, </w:t>
      </w:r>
      <w:r>
        <w:rPr>
          <w:rFonts w:eastAsia="Calibri"/>
          <w:szCs w:val="24"/>
        </w:rPr>
        <w:t>pakartotinai jį laikyti leidžiama</w:t>
      </w:r>
      <w:r>
        <w:rPr>
          <w:rFonts w:eastAsia="Calibri"/>
          <w:color w:val="000000"/>
          <w:szCs w:val="24"/>
        </w:rPr>
        <w:t xml:space="preserve"> ne anksčiau kaip kitą egzaminų grafike nurodytą dieną. </w:t>
      </w:r>
    </w:p>
    <w:p w14:paraId="65B80C90" w14:textId="77777777" w:rsidR="00BB43FF" w:rsidRDefault="00667ED9">
      <w:pPr>
        <w:tabs>
          <w:tab w:val="left" w:pos="1014"/>
          <w:tab w:val="left" w:pos="1170"/>
        </w:tabs>
        <w:jc w:val="center"/>
        <w:rPr>
          <w:rFonts w:eastAsia="Calibri"/>
          <w:szCs w:val="24"/>
        </w:rPr>
      </w:pPr>
    </w:p>
    <w:p w14:paraId="65B80C91" w14:textId="77777777" w:rsidR="00BB43FF" w:rsidRDefault="00667ED9">
      <w:pPr>
        <w:tabs>
          <w:tab w:val="left" w:pos="1134"/>
          <w:tab w:val="left" w:pos="1170"/>
        </w:tabs>
        <w:jc w:val="center"/>
        <w:rPr>
          <w:rFonts w:eastAsia="Calibri"/>
          <w:b/>
          <w:szCs w:val="24"/>
        </w:rPr>
      </w:pPr>
      <w:r>
        <w:rPr>
          <w:rFonts w:eastAsia="Calibri"/>
          <w:b/>
          <w:szCs w:val="24"/>
        </w:rPr>
        <w:t>IV</w:t>
      </w:r>
      <w:r>
        <w:rPr>
          <w:rFonts w:eastAsia="Calibri"/>
          <w:b/>
          <w:szCs w:val="24"/>
        </w:rPr>
        <w:t xml:space="preserve"> SKYRIUS</w:t>
      </w:r>
    </w:p>
    <w:p w14:paraId="65B80C92" w14:textId="77777777" w:rsidR="00BB43FF" w:rsidRDefault="00667ED9">
      <w:pPr>
        <w:tabs>
          <w:tab w:val="left" w:pos="1134"/>
          <w:tab w:val="left" w:pos="1170"/>
        </w:tabs>
        <w:jc w:val="center"/>
        <w:rPr>
          <w:rFonts w:eastAsia="Calibri"/>
          <w:b/>
          <w:szCs w:val="24"/>
        </w:rPr>
      </w:pPr>
      <w:r>
        <w:rPr>
          <w:rFonts w:eastAsia="Calibri"/>
          <w:b/>
          <w:szCs w:val="24"/>
        </w:rPr>
        <w:t>EGZAMINATORIAUS TEISĖS IR PAREIGOS</w:t>
      </w:r>
    </w:p>
    <w:p w14:paraId="65B80C93" w14:textId="77777777" w:rsidR="00BB43FF" w:rsidRDefault="00BB43FF">
      <w:pPr>
        <w:tabs>
          <w:tab w:val="left" w:pos="1134"/>
          <w:tab w:val="left" w:pos="1170"/>
        </w:tabs>
        <w:jc w:val="center"/>
        <w:rPr>
          <w:rFonts w:eastAsia="Calibri"/>
          <w:szCs w:val="24"/>
        </w:rPr>
      </w:pPr>
    </w:p>
    <w:p w14:paraId="65B80C94" w14:textId="77777777" w:rsidR="00BB43FF" w:rsidRDefault="00667ED9">
      <w:pPr>
        <w:tabs>
          <w:tab w:val="left" w:pos="1170"/>
        </w:tabs>
        <w:ind w:firstLine="720"/>
        <w:jc w:val="both"/>
        <w:rPr>
          <w:rFonts w:eastAsia="Calibri"/>
          <w:color w:val="000000"/>
          <w:szCs w:val="24"/>
        </w:rPr>
      </w:pPr>
      <w:r>
        <w:rPr>
          <w:rFonts w:eastAsia="Calibri"/>
          <w:szCs w:val="24"/>
        </w:rPr>
        <w:t>26</w:t>
      </w:r>
      <w:r>
        <w:rPr>
          <w:rFonts w:eastAsia="Calibri"/>
          <w:szCs w:val="24"/>
        </w:rPr>
        <w:t>. Egzaminatorius</w:t>
      </w:r>
      <w:r>
        <w:rPr>
          <w:rFonts w:eastAsia="Calibri"/>
          <w:color w:val="000000"/>
          <w:szCs w:val="24"/>
        </w:rPr>
        <w:t xml:space="preserve"> yra atsakingas už darbų, susijusių su egzaminų organizavimu, koordinavimą bei drausmę egzamino metu. Jis atsako už jam pat</w:t>
      </w:r>
      <w:r>
        <w:rPr>
          <w:rFonts w:eastAsia="Calibri"/>
          <w:color w:val="000000"/>
          <w:szCs w:val="24"/>
        </w:rPr>
        <w:t>ikėtos informacijos konfidencialumą ir sąžiningą, objektyvų bei teisingą egzaminų vykdymą.</w:t>
      </w:r>
    </w:p>
    <w:p w14:paraId="65B80C95"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w:t>
      </w:r>
      <w:r>
        <w:rPr>
          <w:rFonts w:eastAsia="Calibri"/>
          <w:color w:val="000000"/>
          <w:szCs w:val="24"/>
        </w:rPr>
        <w:t xml:space="preserve">. </w:t>
      </w:r>
      <w:r>
        <w:rPr>
          <w:rFonts w:eastAsia="Calibri"/>
          <w:szCs w:val="24"/>
        </w:rPr>
        <w:t>Egzaminatorius</w:t>
      </w:r>
      <w:r>
        <w:rPr>
          <w:rFonts w:eastAsia="Calibri"/>
          <w:color w:val="000000"/>
          <w:szCs w:val="24"/>
        </w:rPr>
        <w:t xml:space="preserve"> privalo:</w:t>
      </w:r>
    </w:p>
    <w:p w14:paraId="65B80C96"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27.1</w:t>
      </w:r>
      <w:r>
        <w:rPr>
          <w:rFonts w:eastAsia="Calibri"/>
          <w:color w:val="000000"/>
          <w:szCs w:val="24"/>
        </w:rPr>
        <w:t>. paruošti patalpą, kurioje vyks egzaminas;</w:t>
      </w:r>
    </w:p>
    <w:p w14:paraId="65B80C97"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27.2</w:t>
      </w:r>
      <w:r>
        <w:rPr>
          <w:rFonts w:eastAsia="Calibri"/>
          <w:color w:val="000000"/>
          <w:szCs w:val="24"/>
        </w:rPr>
        <w:t>. patikrinti egzaminuojamųjų tapatybę;</w:t>
      </w:r>
    </w:p>
    <w:p w14:paraId="65B80C98"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27.3</w:t>
      </w:r>
      <w:r>
        <w:rPr>
          <w:rFonts w:eastAsia="Calibri"/>
          <w:color w:val="000000"/>
          <w:szCs w:val="24"/>
        </w:rPr>
        <w:t xml:space="preserve">. </w:t>
      </w:r>
      <w:r>
        <w:rPr>
          <w:rFonts w:eastAsia="Calibri"/>
          <w:szCs w:val="24"/>
        </w:rPr>
        <w:t xml:space="preserve">supažindinti </w:t>
      </w:r>
      <w:r>
        <w:rPr>
          <w:rFonts w:eastAsia="Calibri"/>
          <w:color w:val="000000"/>
          <w:szCs w:val="24"/>
        </w:rPr>
        <w:t>egzaminuojamu</w:t>
      </w:r>
      <w:r>
        <w:rPr>
          <w:rFonts w:eastAsia="Calibri"/>
          <w:color w:val="000000"/>
          <w:szCs w:val="24"/>
        </w:rPr>
        <w:t xml:space="preserve">osius su </w:t>
      </w:r>
      <w:r>
        <w:rPr>
          <w:rFonts w:eastAsia="Calibri"/>
          <w:szCs w:val="24"/>
        </w:rPr>
        <w:t>egzamino laikymo tvarka</w:t>
      </w:r>
      <w:r>
        <w:rPr>
          <w:rFonts w:eastAsia="Calibri"/>
          <w:color w:val="000000"/>
          <w:szCs w:val="24"/>
        </w:rPr>
        <w:t>;</w:t>
      </w:r>
    </w:p>
    <w:p w14:paraId="65B80C99"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27.4</w:t>
      </w:r>
      <w:r>
        <w:rPr>
          <w:rFonts w:eastAsia="Calibri"/>
          <w:color w:val="000000"/>
          <w:szCs w:val="24"/>
        </w:rPr>
        <w:t>. prižiūrėti tvarką egzamino metu;</w:t>
      </w:r>
    </w:p>
    <w:p w14:paraId="65B80C9A" w14:textId="77777777" w:rsidR="00BB43FF" w:rsidRDefault="00667ED9">
      <w:pPr>
        <w:tabs>
          <w:tab w:val="left" w:pos="1170"/>
        </w:tabs>
        <w:ind w:firstLine="720"/>
        <w:jc w:val="both"/>
        <w:textAlignment w:val="center"/>
        <w:rPr>
          <w:rFonts w:eastAsia="Calibri"/>
          <w:color w:val="000000"/>
          <w:szCs w:val="24"/>
        </w:rPr>
      </w:pPr>
      <w:r>
        <w:rPr>
          <w:rFonts w:eastAsia="Calibri"/>
          <w:color w:val="000000"/>
          <w:szCs w:val="24"/>
        </w:rPr>
        <w:t>27.5</w:t>
      </w:r>
      <w:r>
        <w:rPr>
          <w:rFonts w:eastAsia="Calibri"/>
          <w:color w:val="000000"/>
          <w:szCs w:val="24"/>
        </w:rPr>
        <w:t>. supažindinti egzaminuojamuosius su egzamino rezultatais.</w:t>
      </w:r>
    </w:p>
    <w:p w14:paraId="65B80C9B" w14:textId="77777777" w:rsidR="00BB43FF" w:rsidRDefault="00667ED9">
      <w:pPr>
        <w:tabs>
          <w:tab w:val="left" w:pos="1134"/>
          <w:tab w:val="left" w:pos="1170"/>
        </w:tabs>
        <w:jc w:val="center"/>
        <w:rPr>
          <w:rFonts w:eastAsia="Calibri"/>
          <w:szCs w:val="24"/>
        </w:rPr>
      </w:pPr>
    </w:p>
    <w:p w14:paraId="65B80C9C" w14:textId="77777777" w:rsidR="00BB43FF" w:rsidRDefault="00667ED9">
      <w:pPr>
        <w:tabs>
          <w:tab w:val="left" w:pos="1134"/>
          <w:tab w:val="left" w:pos="1170"/>
        </w:tabs>
        <w:jc w:val="center"/>
        <w:rPr>
          <w:rFonts w:eastAsia="Calibri"/>
          <w:b/>
          <w:szCs w:val="24"/>
        </w:rPr>
      </w:pPr>
      <w:r>
        <w:rPr>
          <w:rFonts w:eastAsia="Calibri"/>
          <w:b/>
          <w:szCs w:val="24"/>
        </w:rPr>
        <w:t>V</w:t>
      </w:r>
      <w:r>
        <w:rPr>
          <w:rFonts w:eastAsia="Calibri"/>
          <w:b/>
          <w:szCs w:val="24"/>
        </w:rPr>
        <w:t xml:space="preserve"> SKYRIUS</w:t>
      </w:r>
    </w:p>
    <w:p w14:paraId="65B80C9D" w14:textId="77777777" w:rsidR="00BB43FF" w:rsidRDefault="00667ED9">
      <w:pPr>
        <w:tabs>
          <w:tab w:val="left" w:pos="1134"/>
          <w:tab w:val="left" w:pos="1170"/>
        </w:tabs>
        <w:jc w:val="center"/>
        <w:rPr>
          <w:rFonts w:eastAsia="Calibri"/>
          <w:b/>
          <w:szCs w:val="24"/>
        </w:rPr>
      </w:pPr>
      <w:r>
        <w:rPr>
          <w:rFonts w:eastAsia="Calibri"/>
          <w:b/>
          <w:szCs w:val="24"/>
        </w:rPr>
        <w:t>BAIGIAMOSIOS NUOSTATOS</w:t>
      </w:r>
    </w:p>
    <w:p w14:paraId="65B80C9E" w14:textId="77777777" w:rsidR="00BB43FF" w:rsidRDefault="00BB43FF">
      <w:pPr>
        <w:tabs>
          <w:tab w:val="left" w:pos="1134"/>
          <w:tab w:val="left" w:pos="1170"/>
        </w:tabs>
        <w:jc w:val="center"/>
        <w:rPr>
          <w:rFonts w:eastAsia="Calibri"/>
          <w:szCs w:val="24"/>
        </w:rPr>
      </w:pPr>
    </w:p>
    <w:p w14:paraId="65B80C9F" w14:textId="77777777" w:rsidR="00BB43FF" w:rsidRDefault="00667ED9">
      <w:pPr>
        <w:tabs>
          <w:tab w:val="left" w:pos="1134"/>
          <w:tab w:val="left" w:pos="1170"/>
        </w:tabs>
        <w:ind w:firstLine="624"/>
        <w:jc w:val="both"/>
        <w:rPr>
          <w:rFonts w:eastAsia="Calibri"/>
          <w:szCs w:val="24"/>
        </w:rPr>
      </w:pPr>
      <w:r>
        <w:rPr>
          <w:rFonts w:eastAsia="Calibri"/>
          <w:szCs w:val="24"/>
        </w:rPr>
        <w:t>28</w:t>
      </w:r>
      <w:r>
        <w:rPr>
          <w:rFonts w:eastAsia="Calibri"/>
          <w:szCs w:val="24"/>
        </w:rPr>
        <w:t>. Egzamino eigai fiksuoti daromas skaitmeninis vaizdo įrašas. J</w:t>
      </w:r>
      <w:r>
        <w:rPr>
          <w:rFonts w:eastAsia="Calibri"/>
          <w:szCs w:val="24"/>
        </w:rPr>
        <w:t>eigu dėl techninės įrangos gedimų to neįmanoma padaryti, egzamin</w:t>
      </w:r>
      <w:r>
        <w:rPr>
          <w:rFonts w:eastAsia="Calibri"/>
          <w:szCs w:val="24"/>
          <w:shd w:val="clear" w:color="auto" w:fill="FFFFFF"/>
        </w:rPr>
        <w:t xml:space="preserve">o metu </w:t>
      </w:r>
      <w:r>
        <w:rPr>
          <w:rFonts w:eastAsia="Calibri"/>
          <w:szCs w:val="24"/>
        </w:rPr>
        <w:t>egzamin</w:t>
      </w:r>
      <w:r>
        <w:rPr>
          <w:rFonts w:eastAsia="Calibri"/>
          <w:szCs w:val="24"/>
          <w:shd w:val="clear" w:color="auto" w:fill="FFFFFF"/>
        </w:rPr>
        <w:t>ų klasėje privalo būti ne mažiau negu du egzaminatoriai.</w:t>
      </w:r>
    </w:p>
    <w:p w14:paraId="65B80CA0" w14:textId="77777777" w:rsidR="00BB43FF" w:rsidRDefault="00667ED9">
      <w:pPr>
        <w:tabs>
          <w:tab w:val="left" w:pos="1134"/>
          <w:tab w:val="left" w:pos="1170"/>
        </w:tabs>
        <w:ind w:firstLine="624"/>
        <w:jc w:val="both"/>
        <w:rPr>
          <w:rFonts w:eastAsia="Calibri"/>
          <w:szCs w:val="24"/>
        </w:rPr>
      </w:pPr>
      <w:r>
        <w:rPr>
          <w:rFonts w:eastAsia="Calibri"/>
          <w:szCs w:val="24"/>
        </w:rPr>
        <w:t>29</w:t>
      </w:r>
      <w:r>
        <w:rPr>
          <w:rFonts w:eastAsia="Calibri"/>
          <w:szCs w:val="24"/>
        </w:rPr>
        <w:t>. Už egzamino laikymą mokama valstybės rinkliava.</w:t>
      </w:r>
    </w:p>
    <w:p w14:paraId="65B80CA1" w14:textId="77777777" w:rsidR="00BB43FF" w:rsidRDefault="00667ED9">
      <w:pPr>
        <w:tabs>
          <w:tab w:val="left" w:pos="1134"/>
          <w:tab w:val="left" w:pos="1170"/>
        </w:tabs>
        <w:ind w:firstLine="624"/>
        <w:jc w:val="both"/>
        <w:rPr>
          <w:rFonts w:eastAsia="Calibri"/>
          <w:szCs w:val="24"/>
        </w:rPr>
      </w:pPr>
      <w:r>
        <w:rPr>
          <w:rFonts w:eastAsia="Calibri"/>
          <w:szCs w:val="24"/>
        </w:rPr>
        <w:t>30</w:t>
      </w:r>
      <w:r>
        <w:rPr>
          <w:rFonts w:eastAsia="Calibri"/>
          <w:szCs w:val="24"/>
        </w:rPr>
        <w:t xml:space="preserve">. Neišlaikius egzamino, sumokėta valstybės rinkliava </w:t>
      </w:r>
      <w:r>
        <w:rPr>
          <w:rFonts w:eastAsia="Calibri"/>
          <w:szCs w:val="24"/>
        </w:rPr>
        <w:t>negrąžinama.</w:t>
      </w:r>
    </w:p>
    <w:p w14:paraId="65B80CA2" w14:textId="77777777" w:rsidR="00BB43FF" w:rsidRDefault="00667ED9">
      <w:pPr>
        <w:tabs>
          <w:tab w:val="left" w:pos="1134"/>
          <w:tab w:val="left" w:pos="1170"/>
        </w:tabs>
        <w:ind w:firstLine="624"/>
        <w:jc w:val="both"/>
        <w:rPr>
          <w:rFonts w:eastAsia="Calibri"/>
          <w:szCs w:val="24"/>
        </w:rPr>
      </w:pPr>
      <w:r>
        <w:rPr>
          <w:rFonts w:eastAsia="Calibri"/>
          <w:szCs w:val="24"/>
        </w:rPr>
        <w:t>31</w:t>
      </w:r>
      <w:r>
        <w:rPr>
          <w:rFonts w:eastAsia="Calibri"/>
          <w:szCs w:val="24"/>
        </w:rPr>
        <w:t>. Egzaminų laikymo duomenys saugomi Administracijoje Lietuvos Respublikos teisės aktų nustatyta tvarka.</w:t>
      </w:r>
    </w:p>
    <w:p w14:paraId="65B80CA3" w14:textId="77777777" w:rsidR="00BB43FF" w:rsidRDefault="00667ED9">
      <w:pPr>
        <w:tabs>
          <w:tab w:val="left" w:pos="1134"/>
          <w:tab w:val="left" w:pos="1170"/>
        </w:tabs>
        <w:ind w:firstLine="624"/>
        <w:jc w:val="both"/>
        <w:rPr>
          <w:rFonts w:eastAsia="Calibri"/>
          <w:szCs w:val="24"/>
        </w:rPr>
      </w:pPr>
      <w:r>
        <w:rPr>
          <w:rFonts w:eastAsia="Calibri"/>
          <w:szCs w:val="24"/>
        </w:rPr>
        <w:t>32</w:t>
      </w:r>
      <w:r>
        <w:rPr>
          <w:rFonts w:eastAsia="Calibri"/>
          <w:szCs w:val="24"/>
        </w:rPr>
        <w:t xml:space="preserve">. Egzaminuojamasis, nesutinkantis su egzamino rezultatu, turi teisę ne vėliau kaip per 5 darbo dienas nuo egzamino laikymo </w:t>
      </w:r>
      <w:r>
        <w:rPr>
          <w:rFonts w:eastAsia="Calibri"/>
          <w:szCs w:val="24"/>
        </w:rPr>
        <w:t>dienos pateikti motyvuotą skundą Administracijos direktoriui.</w:t>
      </w:r>
    </w:p>
    <w:p w14:paraId="65B80CA4" w14:textId="77777777" w:rsidR="00BB43FF" w:rsidRDefault="00667ED9">
      <w:pPr>
        <w:tabs>
          <w:tab w:val="left" w:pos="1134"/>
          <w:tab w:val="left" w:pos="1170"/>
        </w:tabs>
        <w:ind w:firstLine="624"/>
        <w:jc w:val="both"/>
        <w:rPr>
          <w:rFonts w:eastAsia="Calibri"/>
          <w:szCs w:val="24"/>
        </w:rPr>
      </w:pPr>
      <w:r>
        <w:rPr>
          <w:rFonts w:eastAsia="Calibri"/>
          <w:szCs w:val="24"/>
        </w:rPr>
        <w:t>33</w:t>
      </w:r>
      <w:r>
        <w:rPr>
          <w:rFonts w:eastAsia="Calibri"/>
          <w:szCs w:val="24"/>
        </w:rPr>
        <w:t>. Egzaminuojamojo skundą dėl egzamino rezultatų per 10 darbo dienų išnagrinėja ir Administracijos direktoriui pateikia išvadas Administracijos direktoriaus įsakymu sudaryta komisija. Spend</w:t>
      </w:r>
      <w:r>
        <w:rPr>
          <w:rFonts w:eastAsia="Calibri"/>
          <w:szCs w:val="24"/>
        </w:rPr>
        <w:t>imą dėl skundo priima Administracijos direktorius. Skundą pateikęs asmuo apie priimtą sprendimą informuojamas raštu per 3 darbo dienas nuo sprendimo priėmimo dienos.</w:t>
      </w:r>
    </w:p>
    <w:p w14:paraId="65B80CA5" w14:textId="77777777" w:rsidR="00BB43FF" w:rsidRDefault="00667ED9">
      <w:pPr>
        <w:tabs>
          <w:tab w:val="left" w:pos="1134"/>
          <w:tab w:val="left" w:pos="1170"/>
        </w:tabs>
        <w:ind w:firstLine="624"/>
        <w:jc w:val="both"/>
        <w:rPr>
          <w:rFonts w:eastAsia="Calibri"/>
          <w:szCs w:val="24"/>
        </w:rPr>
      </w:pPr>
      <w:r>
        <w:rPr>
          <w:rFonts w:eastAsia="Calibri"/>
          <w:szCs w:val="24"/>
        </w:rPr>
        <w:t>34</w:t>
      </w:r>
      <w:r>
        <w:rPr>
          <w:rFonts w:eastAsia="Calibri"/>
          <w:szCs w:val="24"/>
        </w:rPr>
        <w:t>. Administracijos direktoriaus sprendimas gali būti apskųstas Lietuvos Respublikos t</w:t>
      </w:r>
      <w:r>
        <w:rPr>
          <w:rFonts w:eastAsia="Calibri"/>
          <w:szCs w:val="24"/>
        </w:rPr>
        <w:t>eisės aktų nustatyta tvarka.</w:t>
      </w:r>
    </w:p>
    <w:p w14:paraId="65B80CA6" w14:textId="77777777" w:rsidR="00BB43FF" w:rsidRDefault="00667ED9">
      <w:pPr>
        <w:tabs>
          <w:tab w:val="left" w:pos="1134"/>
          <w:tab w:val="left" w:pos="1170"/>
        </w:tabs>
        <w:jc w:val="center"/>
        <w:rPr>
          <w:rFonts w:eastAsia="Calibri"/>
          <w:szCs w:val="24"/>
        </w:rPr>
      </w:pPr>
      <w:r>
        <w:rPr>
          <w:rFonts w:eastAsia="Calibri"/>
          <w:szCs w:val="24"/>
        </w:rPr>
        <w:t>________________</w:t>
      </w:r>
    </w:p>
    <w:sectPr w:rsidR="00BB43FF" w:rsidSect="00667ED9">
      <w:headerReference w:type="first" r:id="rId1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0CAB" w14:textId="77777777" w:rsidR="00BB43FF" w:rsidRDefault="00667ED9">
      <w:pPr>
        <w:rPr>
          <w:rFonts w:ascii="Calibri" w:eastAsia="Calibri" w:hAnsi="Calibri"/>
          <w:sz w:val="22"/>
          <w:szCs w:val="22"/>
        </w:rPr>
      </w:pPr>
      <w:r>
        <w:rPr>
          <w:rFonts w:ascii="Calibri" w:eastAsia="Calibri" w:hAnsi="Calibri"/>
          <w:sz w:val="22"/>
          <w:szCs w:val="22"/>
        </w:rPr>
        <w:separator/>
      </w:r>
    </w:p>
  </w:endnote>
  <w:endnote w:type="continuationSeparator" w:id="0">
    <w:p w14:paraId="65B80CAC" w14:textId="77777777" w:rsidR="00BB43FF" w:rsidRDefault="00667ED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CB0" w14:textId="77777777" w:rsidR="00BB43FF" w:rsidRDefault="00BB43FF">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CB1" w14:textId="77777777" w:rsidR="00BB43FF" w:rsidRDefault="00BB43FF">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CB3" w14:textId="77777777" w:rsidR="00BB43FF" w:rsidRDefault="00BB43FF">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0CA9" w14:textId="77777777" w:rsidR="00BB43FF" w:rsidRDefault="00667ED9">
      <w:pPr>
        <w:rPr>
          <w:rFonts w:ascii="Calibri" w:eastAsia="Calibri" w:hAnsi="Calibri"/>
          <w:sz w:val="22"/>
          <w:szCs w:val="22"/>
        </w:rPr>
      </w:pPr>
      <w:r>
        <w:rPr>
          <w:rFonts w:ascii="Calibri" w:eastAsia="Calibri" w:hAnsi="Calibri"/>
          <w:sz w:val="22"/>
          <w:szCs w:val="22"/>
        </w:rPr>
        <w:separator/>
      </w:r>
    </w:p>
  </w:footnote>
  <w:footnote w:type="continuationSeparator" w:id="0">
    <w:p w14:paraId="65B80CAA" w14:textId="77777777" w:rsidR="00BB43FF" w:rsidRDefault="00667ED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CAD" w14:textId="77777777" w:rsidR="00BB43FF" w:rsidRDefault="00BB43FF">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CAE" w14:textId="77777777" w:rsidR="00BB43FF" w:rsidRDefault="00667ED9">
    <w:pPr>
      <w:tabs>
        <w:tab w:val="center" w:pos="4819"/>
        <w:tab w:val="right" w:pos="9638"/>
      </w:tabs>
      <w:spacing w:after="160" w:line="259"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noProof/>
        <w:sz w:val="22"/>
        <w:szCs w:val="22"/>
      </w:rPr>
      <w:t>3</w:t>
    </w:r>
    <w:r>
      <w:rPr>
        <w:rFonts w:ascii="Calibri" w:eastAsia="Calibri" w:hAnsi="Calibri"/>
        <w:sz w:val="22"/>
        <w:szCs w:val="22"/>
      </w:rPr>
      <w:fldChar w:fldCharType="end"/>
    </w:r>
  </w:p>
  <w:p w14:paraId="65B80CAF" w14:textId="77777777" w:rsidR="00BB43FF" w:rsidRDefault="00BB43FF">
    <w:pPr>
      <w:tabs>
        <w:tab w:val="center" w:pos="4819"/>
        <w:tab w:val="right" w:pos="9638"/>
      </w:tabs>
      <w:spacing w:after="160" w:line="259" w:lineRule="auto"/>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3CB6" w14:textId="4078DD16" w:rsidR="00667ED9" w:rsidRDefault="00667ED9">
    <w:pPr>
      <w:pStyle w:val="Antrats"/>
      <w:jc w:val="center"/>
    </w:pPr>
  </w:p>
  <w:p w14:paraId="65B80CB2" w14:textId="77777777" w:rsidR="00BB43FF" w:rsidRDefault="00BB43FF">
    <w:pPr>
      <w:tabs>
        <w:tab w:val="center" w:pos="4819"/>
        <w:tab w:val="right" w:pos="9638"/>
      </w:tabs>
      <w:spacing w:after="160" w:line="259" w:lineRule="auto"/>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7734"/>
      <w:docPartObj>
        <w:docPartGallery w:val="Page Numbers (Top of Page)"/>
        <w:docPartUnique/>
      </w:docPartObj>
    </w:sdtPr>
    <w:sdtContent>
      <w:p w14:paraId="5A5BD0B6" w14:textId="718596FA" w:rsidR="00667ED9" w:rsidRDefault="00667ED9">
        <w:pPr>
          <w:pStyle w:val="Antrats"/>
          <w:jc w:val="center"/>
        </w:pPr>
      </w:p>
      <w:bookmarkStart w:id="0" w:name="_GoBack" w:displacedByCustomXml="next"/>
      <w:bookmarkEnd w:id="0" w:displacedByCustomXml="next"/>
    </w:sdtContent>
  </w:sdt>
  <w:p w14:paraId="0F62C431" w14:textId="77777777" w:rsidR="00667ED9" w:rsidRDefault="00667ED9">
    <w:pPr>
      <w:tabs>
        <w:tab w:val="center" w:pos="4819"/>
        <w:tab w:val="right" w:pos="9638"/>
      </w:tabs>
      <w:spacing w:after="160" w:line="259" w:lineRule="auto"/>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1"/>
    <w:rsid w:val="00667ED9"/>
    <w:rsid w:val="00BB43FF"/>
    <w:rsid w:val="00C00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7ED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7ED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7ED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7ED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9018">
      <w:bodyDiv w:val="1"/>
      <w:marLeft w:val="0"/>
      <w:marRight w:val="0"/>
      <w:marTop w:val="0"/>
      <w:marBottom w:val="0"/>
      <w:divBdr>
        <w:top w:val="none" w:sz="0" w:space="0" w:color="auto"/>
        <w:left w:val="none" w:sz="0" w:space="0" w:color="auto"/>
        <w:bottom w:val="none" w:sz="0" w:space="0" w:color="auto"/>
        <w:right w:val="none" w:sz="0" w:space="0" w:color="auto"/>
      </w:divBdr>
      <w:divsChild>
        <w:div w:id="1837987679">
          <w:marLeft w:val="0"/>
          <w:marRight w:val="0"/>
          <w:marTop w:val="0"/>
          <w:marBottom w:val="0"/>
          <w:divBdr>
            <w:top w:val="none" w:sz="0" w:space="0" w:color="auto"/>
            <w:left w:val="none" w:sz="0" w:space="0" w:color="auto"/>
            <w:bottom w:val="none" w:sz="0" w:space="0" w:color="auto"/>
            <w:right w:val="none" w:sz="0" w:space="0" w:color="auto"/>
          </w:divBdr>
        </w:div>
        <w:div w:id="413359389">
          <w:marLeft w:val="0"/>
          <w:marRight w:val="0"/>
          <w:marTop w:val="0"/>
          <w:marBottom w:val="0"/>
          <w:divBdr>
            <w:top w:val="none" w:sz="0" w:space="0" w:color="auto"/>
            <w:left w:val="none" w:sz="0" w:space="0" w:color="auto"/>
            <w:bottom w:val="none" w:sz="0" w:space="0" w:color="auto"/>
            <w:right w:val="none" w:sz="0" w:space="0" w:color="auto"/>
          </w:divBdr>
        </w:div>
      </w:divsChild>
    </w:div>
    <w:div w:id="20339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7333</Words>
  <Characters>4180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2019-08-06T10:01:00Z</dcterms:created>
  <dc:creator>Ausra Padagaite</dc:creator>
  <lastModifiedBy>DRAZDAUSKIENĖ Nijolė</lastModifiedBy>
  <lastPrinted>2019-07-18T10:07:00Z</lastPrinted>
  <dcterms:modified xsi:type="dcterms:W3CDTF">2019-08-06T10:29:00Z</dcterms:modified>
  <revision>3</revision>
</coreProperties>
</file>